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29AB17" w14:textId="69B72D7E" w:rsidR="008C1590" w:rsidRDefault="00235C30" w:rsidP="00ED500C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Листок-вкладыш </w:t>
      </w:r>
      <w:r w:rsidR="00130903">
        <w:rPr>
          <w:rFonts w:ascii="Times New Roman" w:hAnsi="Times New Roman" w:cs="Times New Roman"/>
          <w:b/>
          <w:sz w:val="24"/>
          <w:szCs w:val="24"/>
        </w:rPr>
        <w:t>—</w:t>
      </w:r>
      <w:r>
        <w:rPr>
          <w:rFonts w:ascii="Times New Roman" w:hAnsi="Times New Roman" w:cs="Times New Roman"/>
          <w:b/>
          <w:sz w:val="24"/>
          <w:szCs w:val="24"/>
        </w:rPr>
        <w:t xml:space="preserve"> информация для пациента</w:t>
      </w:r>
    </w:p>
    <w:p w14:paraId="76956619" w14:textId="0864B4B1" w:rsidR="00235C30" w:rsidRDefault="008438F0" w:rsidP="00ED500C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Брадикант</w:t>
      </w:r>
      <w:proofErr w:type="spellEnd"/>
      <w:r w:rsidR="00235C3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A52398">
        <w:rPr>
          <w:rFonts w:ascii="Times New Roman" w:hAnsi="Times New Roman" w:cs="Times New Roman"/>
          <w:b/>
          <w:sz w:val="24"/>
          <w:szCs w:val="24"/>
        </w:rPr>
        <w:t>3</w:t>
      </w:r>
      <w:r w:rsidR="00E55210">
        <w:rPr>
          <w:rFonts w:ascii="Times New Roman" w:hAnsi="Times New Roman" w:cs="Times New Roman"/>
          <w:b/>
          <w:sz w:val="24"/>
          <w:szCs w:val="24"/>
        </w:rPr>
        <w:t xml:space="preserve">0 </w:t>
      </w:r>
      <w:r w:rsidR="00235C30">
        <w:rPr>
          <w:rFonts w:ascii="Times New Roman" w:hAnsi="Times New Roman" w:cs="Times New Roman"/>
          <w:b/>
          <w:sz w:val="24"/>
          <w:szCs w:val="24"/>
        </w:rPr>
        <w:t>мг</w:t>
      </w:r>
      <w:r w:rsidR="00E55210">
        <w:rPr>
          <w:rFonts w:ascii="Times New Roman" w:hAnsi="Times New Roman" w:cs="Times New Roman"/>
          <w:b/>
          <w:sz w:val="24"/>
          <w:szCs w:val="24"/>
        </w:rPr>
        <w:t>/</w:t>
      </w:r>
      <w:r w:rsidR="00A52398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E55210">
        <w:rPr>
          <w:rFonts w:ascii="Times New Roman" w:hAnsi="Times New Roman" w:cs="Times New Roman"/>
          <w:b/>
          <w:sz w:val="24"/>
          <w:szCs w:val="24"/>
        </w:rPr>
        <w:t>мл</w:t>
      </w:r>
      <w:r w:rsidR="00235C3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E55210">
        <w:rPr>
          <w:rFonts w:ascii="Times New Roman" w:hAnsi="Times New Roman" w:cs="Times New Roman"/>
          <w:b/>
          <w:sz w:val="24"/>
          <w:szCs w:val="24"/>
        </w:rPr>
        <w:t>раствор для подкожного введения</w:t>
      </w:r>
    </w:p>
    <w:p w14:paraId="5C7AB7A1" w14:textId="20AF17D0" w:rsidR="00235C30" w:rsidRDefault="00E55210" w:rsidP="00ED500C">
      <w:pPr>
        <w:widowControl w:val="0"/>
        <w:suppressAutoHyphens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Действующее вещество: икатибант</w:t>
      </w:r>
    </w:p>
    <w:p w14:paraId="72819DF4" w14:textId="7E051F59" w:rsidR="00235C30" w:rsidRPr="002A1380" w:rsidRDefault="00235C30" w:rsidP="00CF334E">
      <w:pPr>
        <w:widowControl w:val="0"/>
        <w:suppressAutoHyphens/>
        <w:spacing w:before="360"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Перед </w:t>
      </w:r>
      <w:r w:rsidRPr="002A1380">
        <w:rPr>
          <w:rFonts w:ascii="Times New Roman" w:hAnsi="Times New Roman" w:cs="Times New Roman"/>
          <w:b/>
          <w:sz w:val="24"/>
          <w:szCs w:val="24"/>
        </w:rPr>
        <w:t>прим</w:t>
      </w:r>
      <w:r w:rsidR="00032969">
        <w:rPr>
          <w:rFonts w:ascii="Times New Roman" w:hAnsi="Times New Roman" w:cs="Times New Roman"/>
          <w:b/>
          <w:sz w:val="24"/>
          <w:szCs w:val="24"/>
        </w:rPr>
        <w:t>енением</w:t>
      </w:r>
      <w:r w:rsidRPr="002A1380">
        <w:rPr>
          <w:rFonts w:ascii="Times New Roman" w:hAnsi="Times New Roman" w:cs="Times New Roman"/>
          <w:b/>
          <w:sz w:val="24"/>
          <w:szCs w:val="24"/>
        </w:rPr>
        <w:t xml:space="preserve"> препарата полностью прочитайте листок-вкладыш, поскольку в н</w:t>
      </w:r>
      <w:r w:rsidR="00130903">
        <w:rPr>
          <w:rFonts w:ascii="Times New Roman" w:hAnsi="Times New Roman" w:cs="Times New Roman"/>
          <w:b/>
          <w:sz w:val="24"/>
          <w:szCs w:val="24"/>
        </w:rPr>
        <w:t>ё</w:t>
      </w:r>
      <w:r w:rsidRPr="002A1380">
        <w:rPr>
          <w:rFonts w:ascii="Times New Roman" w:hAnsi="Times New Roman" w:cs="Times New Roman"/>
          <w:b/>
          <w:sz w:val="24"/>
          <w:szCs w:val="24"/>
        </w:rPr>
        <w:t xml:space="preserve">м содержатся важные для </w:t>
      </w:r>
      <w:r w:rsidR="00D87471" w:rsidRPr="002A1380">
        <w:rPr>
          <w:rFonts w:ascii="Times New Roman" w:hAnsi="Times New Roman" w:cs="Times New Roman"/>
          <w:b/>
          <w:sz w:val="24"/>
          <w:szCs w:val="24"/>
        </w:rPr>
        <w:t xml:space="preserve">Вас </w:t>
      </w:r>
      <w:r w:rsidRPr="002A1380">
        <w:rPr>
          <w:rFonts w:ascii="Times New Roman" w:hAnsi="Times New Roman" w:cs="Times New Roman"/>
          <w:b/>
          <w:sz w:val="24"/>
          <w:szCs w:val="24"/>
        </w:rPr>
        <w:t>сведения.</w:t>
      </w:r>
    </w:p>
    <w:p w14:paraId="719583A9" w14:textId="25908A53" w:rsidR="00A11899" w:rsidRPr="002A1380" w:rsidRDefault="00A11899" w:rsidP="00ED500C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1380">
        <w:rPr>
          <w:rFonts w:ascii="Times New Roman" w:hAnsi="Times New Roman" w:cs="Times New Roman"/>
          <w:sz w:val="24"/>
          <w:szCs w:val="24"/>
        </w:rPr>
        <w:t xml:space="preserve">Сохраните листок-вкладыш. Возможно, </w:t>
      </w:r>
      <w:r w:rsidR="00EC4B0D" w:rsidRPr="002A1380">
        <w:rPr>
          <w:rFonts w:ascii="Times New Roman" w:hAnsi="Times New Roman" w:cs="Times New Roman"/>
          <w:sz w:val="24"/>
          <w:szCs w:val="24"/>
        </w:rPr>
        <w:t>В</w:t>
      </w:r>
      <w:r w:rsidRPr="002A1380">
        <w:rPr>
          <w:rFonts w:ascii="Times New Roman" w:hAnsi="Times New Roman" w:cs="Times New Roman"/>
          <w:sz w:val="24"/>
          <w:szCs w:val="24"/>
        </w:rPr>
        <w:t>ам потребуется прочитать его ещ</w:t>
      </w:r>
      <w:r w:rsidR="00130903">
        <w:rPr>
          <w:rFonts w:ascii="Times New Roman" w:hAnsi="Times New Roman" w:cs="Times New Roman"/>
          <w:sz w:val="24"/>
          <w:szCs w:val="24"/>
        </w:rPr>
        <w:t>ё</w:t>
      </w:r>
      <w:r w:rsidRPr="002A1380">
        <w:rPr>
          <w:rFonts w:ascii="Times New Roman" w:hAnsi="Times New Roman" w:cs="Times New Roman"/>
          <w:sz w:val="24"/>
          <w:szCs w:val="24"/>
        </w:rPr>
        <w:t xml:space="preserve"> раз.</w:t>
      </w:r>
    </w:p>
    <w:p w14:paraId="0FE8EB80" w14:textId="16A97D5F" w:rsidR="00A11899" w:rsidRPr="002A1380" w:rsidRDefault="00A11899" w:rsidP="00ED500C">
      <w:pPr>
        <w:widowControl w:val="0"/>
        <w:suppressAutoHyphens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A1380">
        <w:rPr>
          <w:rFonts w:ascii="Times New Roman" w:hAnsi="Times New Roman" w:cs="Times New Roman"/>
          <w:sz w:val="24"/>
          <w:szCs w:val="24"/>
        </w:rPr>
        <w:t xml:space="preserve">Если у </w:t>
      </w:r>
      <w:r w:rsidR="00EC4B0D" w:rsidRPr="002A1380">
        <w:rPr>
          <w:rFonts w:ascii="Times New Roman" w:hAnsi="Times New Roman" w:cs="Times New Roman"/>
          <w:sz w:val="24"/>
          <w:szCs w:val="24"/>
        </w:rPr>
        <w:t>В</w:t>
      </w:r>
      <w:r w:rsidRPr="002A1380">
        <w:rPr>
          <w:rFonts w:ascii="Times New Roman" w:hAnsi="Times New Roman" w:cs="Times New Roman"/>
          <w:sz w:val="24"/>
          <w:szCs w:val="24"/>
        </w:rPr>
        <w:t>ас возникли дополнительные вопросы, обратитесь к лечащему врачу</w:t>
      </w:r>
      <w:r w:rsidR="00220FA0" w:rsidRPr="002A1380">
        <w:rPr>
          <w:rFonts w:ascii="Times New Roman" w:hAnsi="Times New Roman" w:cs="Times New Roman"/>
          <w:sz w:val="24"/>
          <w:szCs w:val="24"/>
        </w:rPr>
        <w:t>.</w:t>
      </w:r>
    </w:p>
    <w:p w14:paraId="759F3FC6" w14:textId="0CA641F1" w:rsidR="00220FA0" w:rsidRPr="002A1380" w:rsidRDefault="00220FA0" w:rsidP="00ED500C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1380">
        <w:rPr>
          <w:rFonts w:ascii="Times New Roman" w:hAnsi="Times New Roman" w:cs="Times New Roman"/>
          <w:sz w:val="24"/>
          <w:szCs w:val="24"/>
        </w:rPr>
        <w:t xml:space="preserve">Препарат предназначен именно </w:t>
      </w:r>
      <w:r w:rsidR="00EC4B0D" w:rsidRPr="002A1380">
        <w:rPr>
          <w:rFonts w:ascii="Times New Roman" w:hAnsi="Times New Roman" w:cs="Times New Roman"/>
          <w:sz w:val="24"/>
          <w:szCs w:val="24"/>
        </w:rPr>
        <w:t>В</w:t>
      </w:r>
      <w:r w:rsidRPr="002A1380">
        <w:rPr>
          <w:rFonts w:ascii="Times New Roman" w:hAnsi="Times New Roman" w:cs="Times New Roman"/>
          <w:sz w:val="24"/>
          <w:szCs w:val="24"/>
        </w:rPr>
        <w:t xml:space="preserve">ам. Не передавайте его другим людям. Он может навредить им, даже если симптомы их заболевания совпадают с </w:t>
      </w:r>
      <w:r w:rsidR="00EC4B0D" w:rsidRPr="002A1380">
        <w:rPr>
          <w:rFonts w:ascii="Times New Roman" w:hAnsi="Times New Roman" w:cs="Times New Roman"/>
          <w:sz w:val="24"/>
          <w:szCs w:val="24"/>
        </w:rPr>
        <w:t>В</w:t>
      </w:r>
      <w:r w:rsidRPr="002A1380">
        <w:rPr>
          <w:rFonts w:ascii="Times New Roman" w:hAnsi="Times New Roman" w:cs="Times New Roman"/>
          <w:sz w:val="24"/>
          <w:szCs w:val="24"/>
        </w:rPr>
        <w:t>ашими.</w:t>
      </w:r>
    </w:p>
    <w:p w14:paraId="4CF0EA4E" w14:textId="77777777" w:rsidR="00E65461" w:rsidRDefault="00220FA0" w:rsidP="00ED500C">
      <w:pPr>
        <w:widowControl w:val="0"/>
        <w:suppressAutoHyphens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A1380">
        <w:rPr>
          <w:rFonts w:ascii="Times New Roman" w:hAnsi="Times New Roman" w:cs="Times New Roman"/>
          <w:sz w:val="24"/>
          <w:szCs w:val="24"/>
        </w:rPr>
        <w:t xml:space="preserve">Если у </w:t>
      </w:r>
      <w:r w:rsidR="00EC4B0D" w:rsidRPr="002A1380">
        <w:rPr>
          <w:rFonts w:ascii="Times New Roman" w:hAnsi="Times New Roman" w:cs="Times New Roman"/>
          <w:sz w:val="24"/>
          <w:szCs w:val="24"/>
        </w:rPr>
        <w:t>В</w:t>
      </w:r>
      <w:r w:rsidRPr="002A1380">
        <w:rPr>
          <w:rFonts w:ascii="Times New Roman" w:hAnsi="Times New Roman" w:cs="Times New Roman"/>
          <w:sz w:val="24"/>
          <w:szCs w:val="24"/>
        </w:rPr>
        <w:t>ас возникли какие-либо нежелательные реакци</w:t>
      </w:r>
      <w:r w:rsidR="00E65461">
        <w:rPr>
          <w:rFonts w:ascii="Times New Roman" w:hAnsi="Times New Roman" w:cs="Times New Roman"/>
          <w:sz w:val="24"/>
          <w:szCs w:val="24"/>
        </w:rPr>
        <w:t>и, обратитесь к лечащему врачу.</w:t>
      </w:r>
    </w:p>
    <w:p w14:paraId="795E8A8F" w14:textId="59026BDD" w:rsidR="00220FA0" w:rsidRPr="002A1380" w:rsidRDefault="00220FA0" w:rsidP="00ED500C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1380">
        <w:rPr>
          <w:rFonts w:ascii="Times New Roman" w:hAnsi="Times New Roman" w:cs="Times New Roman"/>
          <w:sz w:val="24"/>
          <w:szCs w:val="24"/>
        </w:rPr>
        <w:t>Данная рекомендация распространяется на любые возможные нежелательные реакции, в том числе на не перечисленные в разделе 4 листка-вкладыша.</w:t>
      </w:r>
    </w:p>
    <w:p w14:paraId="1E5B8D0F" w14:textId="2F76F4E5" w:rsidR="00220FA0" w:rsidRPr="002A1380" w:rsidRDefault="00220FA0" w:rsidP="00CF334E">
      <w:pPr>
        <w:widowControl w:val="0"/>
        <w:suppressAutoHyphens/>
        <w:spacing w:before="360" w:after="0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1380">
        <w:rPr>
          <w:rFonts w:ascii="Times New Roman" w:hAnsi="Times New Roman" w:cs="Times New Roman"/>
          <w:b/>
          <w:sz w:val="24"/>
          <w:szCs w:val="24"/>
        </w:rPr>
        <w:t>С</w:t>
      </w:r>
      <w:r w:rsidR="00436566" w:rsidRPr="002A1380">
        <w:rPr>
          <w:rFonts w:ascii="Times New Roman" w:hAnsi="Times New Roman" w:cs="Times New Roman"/>
          <w:b/>
          <w:sz w:val="24"/>
          <w:szCs w:val="24"/>
        </w:rPr>
        <w:t>одержание листка-вкладыша</w:t>
      </w:r>
    </w:p>
    <w:p w14:paraId="393F2E8C" w14:textId="7B0D2676" w:rsidR="00220FA0" w:rsidRPr="002A1380" w:rsidRDefault="00220FA0" w:rsidP="00ED500C">
      <w:pPr>
        <w:widowControl w:val="0"/>
        <w:suppressAutoHyphens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A1380">
        <w:rPr>
          <w:rFonts w:ascii="Times New Roman" w:hAnsi="Times New Roman" w:cs="Times New Roman"/>
          <w:sz w:val="24"/>
          <w:szCs w:val="24"/>
        </w:rPr>
        <w:t xml:space="preserve">1. </w:t>
      </w:r>
      <w:r w:rsidR="00C06FFE" w:rsidRPr="002A1380">
        <w:rPr>
          <w:rFonts w:ascii="Times New Roman" w:hAnsi="Times New Roman" w:cs="Times New Roman"/>
          <w:sz w:val="24"/>
          <w:szCs w:val="24"/>
        </w:rPr>
        <w:t>Ч</w:t>
      </w:r>
      <w:r w:rsidRPr="002A1380">
        <w:rPr>
          <w:rFonts w:ascii="Times New Roman" w:hAnsi="Times New Roman" w:cs="Times New Roman"/>
          <w:sz w:val="24"/>
          <w:szCs w:val="24"/>
        </w:rPr>
        <w:t>то и</w:t>
      </w:r>
      <w:r w:rsidR="00DF4935" w:rsidRPr="002A1380">
        <w:rPr>
          <w:rFonts w:ascii="Times New Roman" w:hAnsi="Times New Roman" w:cs="Times New Roman"/>
          <w:sz w:val="24"/>
          <w:szCs w:val="24"/>
        </w:rPr>
        <w:t xml:space="preserve">з себя представляет препарат </w:t>
      </w:r>
      <w:proofErr w:type="spellStart"/>
      <w:r w:rsidR="008438F0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 w:rsidR="00C06FFE" w:rsidRPr="002A1380">
        <w:rPr>
          <w:rFonts w:ascii="Times New Roman" w:hAnsi="Times New Roman" w:cs="Times New Roman"/>
          <w:sz w:val="24"/>
          <w:szCs w:val="24"/>
        </w:rPr>
        <w:t>, и для чего его применяют.</w:t>
      </w:r>
    </w:p>
    <w:p w14:paraId="47E9903E" w14:textId="2A2103DA" w:rsidR="00C06FFE" w:rsidRPr="002A1380" w:rsidRDefault="00C06FFE" w:rsidP="00ED500C">
      <w:pPr>
        <w:widowControl w:val="0"/>
        <w:suppressAutoHyphens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A1380">
        <w:rPr>
          <w:rFonts w:ascii="Times New Roman" w:hAnsi="Times New Roman" w:cs="Times New Roman"/>
          <w:sz w:val="24"/>
          <w:szCs w:val="24"/>
        </w:rPr>
        <w:t>2. О ч</w:t>
      </w:r>
      <w:r w:rsidR="00130903">
        <w:rPr>
          <w:rFonts w:ascii="Times New Roman" w:hAnsi="Times New Roman" w:cs="Times New Roman"/>
          <w:sz w:val="24"/>
          <w:szCs w:val="24"/>
        </w:rPr>
        <w:t>ё</w:t>
      </w:r>
      <w:r w:rsidRPr="002A1380">
        <w:rPr>
          <w:rFonts w:ascii="Times New Roman" w:hAnsi="Times New Roman" w:cs="Times New Roman"/>
          <w:sz w:val="24"/>
          <w:szCs w:val="24"/>
        </w:rPr>
        <w:t xml:space="preserve">м следует знать перед </w:t>
      </w:r>
      <w:r w:rsidR="002A1380">
        <w:rPr>
          <w:rFonts w:ascii="Times New Roman" w:hAnsi="Times New Roman" w:cs="Times New Roman"/>
          <w:sz w:val="24"/>
          <w:szCs w:val="24"/>
        </w:rPr>
        <w:t>пр</w:t>
      </w:r>
      <w:r w:rsidR="00032969">
        <w:rPr>
          <w:rFonts w:ascii="Times New Roman" w:hAnsi="Times New Roman" w:cs="Times New Roman"/>
          <w:sz w:val="24"/>
          <w:szCs w:val="24"/>
        </w:rPr>
        <w:t>и</w:t>
      </w:r>
      <w:r w:rsidR="00622538">
        <w:rPr>
          <w:rFonts w:ascii="Times New Roman" w:hAnsi="Times New Roman" w:cs="Times New Roman"/>
          <w:sz w:val="24"/>
          <w:szCs w:val="24"/>
        </w:rPr>
        <w:t>менением</w:t>
      </w:r>
      <w:r w:rsidRPr="002A1380">
        <w:rPr>
          <w:rFonts w:ascii="Times New Roman" w:hAnsi="Times New Roman" w:cs="Times New Roman"/>
          <w:sz w:val="24"/>
          <w:szCs w:val="24"/>
        </w:rPr>
        <w:t xml:space="preserve"> препарата </w:t>
      </w:r>
      <w:proofErr w:type="spellStart"/>
      <w:r w:rsidR="008438F0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 w:rsidRPr="002A1380">
        <w:rPr>
          <w:rFonts w:ascii="Times New Roman" w:hAnsi="Times New Roman" w:cs="Times New Roman"/>
          <w:sz w:val="24"/>
          <w:szCs w:val="24"/>
        </w:rPr>
        <w:t>.</w:t>
      </w:r>
    </w:p>
    <w:p w14:paraId="664F7D21" w14:textId="6963BB31" w:rsidR="00C06FFE" w:rsidRPr="002A1380" w:rsidRDefault="00A303FC" w:rsidP="00ED500C">
      <w:pPr>
        <w:widowControl w:val="0"/>
        <w:suppressAutoHyphens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A1380">
        <w:rPr>
          <w:rFonts w:ascii="Times New Roman" w:hAnsi="Times New Roman" w:cs="Times New Roman"/>
          <w:sz w:val="24"/>
          <w:szCs w:val="24"/>
        </w:rPr>
        <w:t>3. Пр</w:t>
      </w:r>
      <w:r w:rsidR="00032969">
        <w:rPr>
          <w:rFonts w:ascii="Times New Roman" w:hAnsi="Times New Roman" w:cs="Times New Roman"/>
          <w:sz w:val="24"/>
          <w:szCs w:val="24"/>
        </w:rPr>
        <w:t>и</w:t>
      </w:r>
      <w:r w:rsidR="00EA6CD3">
        <w:rPr>
          <w:rFonts w:ascii="Times New Roman" w:hAnsi="Times New Roman" w:cs="Times New Roman"/>
          <w:sz w:val="24"/>
          <w:szCs w:val="24"/>
        </w:rPr>
        <w:t>менение</w:t>
      </w:r>
      <w:r w:rsidRPr="002A1380">
        <w:rPr>
          <w:rFonts w:ascii="Times New Roman" w:hAnsi="Times New Roman" w:cs="Times New Roman"/>
          <w:sz w:val="24"/>
          <w:szCs w:val="24"/>
        </w:rPr>
        <w:t xml:space="preserve"> препарата </w:t>
      </w:r>
      <w:proofErr w:type="spellStart"/>
      <w:r w:rsidR="008438F0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 w:rsidR="00C06FFE" w:rsidRPr="002A1380">
        <w:rPr>
          <w:rFonts w:ascii="Times New Roman" w:hAnsi="Times New Roman" w:cs="Times New Roman"/>
          <w:sz w:val="24"/>
          <w:szCs w:val="24"/>
        </w:rPr>
        <w:t>.</w:t>
      </w:r>
    </w:p>
    <w:p w14:paraId="12803654" w14:textId="77777777" w:rsidR="00C06FFE" w:rsidRDefault="00C06FFE" w:rsidP="00ED500C">
      <w:pPr>
        <w:widowControl w:val="0"/>
        <w:suppressAutoHyphens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A1380">
        <w:rPr>
          <w:rFonts w:ascii="Times New Roman" w:hAnsi="Times New Roman" w:cs="Times New Roman"/>
          <w:sz w:val="24"/>
          <w:szCs w:val="24"/>
        </w:rPr>
        <w:t>4. Возможные нежелательные реакции.</w:t>
      </w:r>
    </w:p>
    <w:p w14:paraId="5BB0F819" w14:textId="2BA7BB12" w:rsidR="00C06FFE" w:rsidRDefault="00C06FFE" w:rsidP="00ED500C">
      <w:pPr>
        <w:widowControl w:val="0"/>
        <w:suppressAutoHyphens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Хранение препарата </w:t>
      </w:r>
      <w:proofErr w:type="spellStart"/>
      <w:r w:rsidR="008438F0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F2AD124" w14:textId="77777777" w:rsidR="00C06FFE" w:rsidRDefault="00C06FFE" w:rsidP="00ED500C">
      <w:pPr>
        <w:widowControl w:val="0"/>
        <w:suppressAutoHyphens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Содержимое упаковки и прочие сведения.</w:t>
      </w:r>
    </w:p>
    <w:p w14:paraId="39518F28" w14:textId="3F9B9CCF" w:rsidR="00C06FFE" w:rsidRPr="00436566" w:rsidRDefault="00C06FFE" w:rsidP="00CF334E">
      <w:pPr>
        <w:widowControl w:val="0"/>
        <w:suppressAutoHyphens/>
        <w:spacing w:before="36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6566">
        <w:rPr>
          <w:rFonts w:ascii="Times New Roman" w:hAnsi="Times New Roman" w:cs="Times New Roman"/>
          <w:b/>
          <w:sz w:val="24"/>
          <w:szCs w:val="24"/>
        </w:rPr>
        <w:t>1. Ч</w:t>
      </w:r>
      <w:r w:rsidR="00436566">
        <w:rPr>
          <w:rFonts w:ascii="Times New Roman" w:hAnsi="Times New Roman" w:cs="Times New Roman"/>
          <w:b/>
          <w:sz w:val="24"/>
          <w:szCs w:val="24"/>
        </w:rPr>
        <w:t xml:space="preserve">то из себя представляет препарат </w:t>
      </w:r>
      <w:proofErr w:type="spellStart"/>
      <w:r w:rsidR="008438F0" w:rsidRPr="002917ED">
        <w:rPr>
          <w:rFonts w:ascii="Times New Roman" w:hAnsi="Times New Roman" w:cs="Times New Roman"/>
          <w:b/>
          <w:sz w:val="24"/>
          <w:szCs w:val="24"/>
        </w:rPr>
        <w:t>Брадикант</w:t>
      </w:r>
      <w:proofErr w:type="spellEnd"/>
      <w:r w:rsidR="00436566">
        <w:rPr>
          <w:rFonts w:ascii="Times New Roman" w:hAnsi="Times New Roman" w:cs="Times New Roman"/>
          <w:b/>
          <w:sz w:val="24"/>
          <w:szCs w:val="24"/>
        </w:rPr>
        <w:t xml:space="preserve"> и для чего его применяют</w:t>
      </w:r>
    </w:p>
    <w:p w14:paraId="779EC405" w14:textId="1D673278" w:rsidR="00407A9F" w:rsidRDefault="00407A9F" w:rsidP="00ED500C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Препарат содержит действующее вещество </w:t>
      </w:r>
      <w:r w:rsidR="00737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икатибант.</w:t>
      </w:r>
    </w:p>
    <w:p w14:paraId="34226069" w14:textId="645AAA1D" w:rsidR="007B2C13" w:rsidRDefault="00CD271F" w:rsidP="00ED500C">
      <w:pPr>
        <w:widowControl w:val="0"/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Икатибант относится к лекарственным средствам, применяемым при наследственном ангионевротическом </w:t>
      </w:r>
      <w:r w:rsidR="00130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отёк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(НАО).</w:t>
      </w:r>
      <w:r w:rsidR="007B2C13" w:rsidRPr="007B2C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B2C13">
        <w:rPr>
          <w:rFonts w:ascii="Times New Roman" w:eastAsia="Calibri" w:hAnsi="Times New Roman" w:cs="Times New Roman"/>
          <w:sz w:val="24"/>
          <w:szCs w:val="24"/>
        </w:rPr>
        <w:t xml:space="preserve">НАО </w:t>
      </w:r>
      <w:r w:rsidR="00130903">
        <w:rPr>
          <w:rFonts w:ascii="Times New Roman" w:eastAsia="Calibri" w:hAnsi="Times New Roman" w:cs="Times New Roman"/>
          <w:sz w:val="24"/>
          <w:szCs w:val="24"/>
        </w:rPr>
        <w:t>—</w:t>
      </w:r>
      <w:r w:rsidR="007B2C13">
        <w:rPr>
          <w:rFonts w:ascii="Times New Roman" w:eastAsia="Calibri" w:hAnsi="Times New Roman" w:cs="Times New Roman"/>
          <w:sz w:val="24"/>
          <w:szCs w:val="24"/>
        </w:rPr>
        <w:t xml:space="preserve"> аутосомно-доминантное заболевание, которое возникает в связи с отсутствием или дисфункцией ингибитора С</w:t>
      </w:r>
      <w:r w:rsidR="007B2C13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="007B2C13">
        <w:rPr>
          <w:rFonts w:ascii="Times New Roman" w:eastAsia="Calibri" w:hAnsi="Times New Roman" w:cs="Times New Roman"/>
          <w:sz w:val="24"/>
          <w:szCs w:val="24"/>
        </w:rPr>
        <w:t>-эстеразы (фермента, подавляющего действие</w:t>
      </w:r>
      <w:r w:rsidR="007B2C13" w:rsidRPr="001C5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B2C13">
        <w:rPr>
          <w:rFonts w:ascii="Times New Roman" w:eastAsia="Calibri" w:hAnsi="Times New Roman" w:cs="Times New Roman"/>
          <w:sz w:val="24"/>
          <w:szCs w:val="24"/>
        </w:rPr>
        <w:t>С</w:t>
      </w:r>
      <w:r w:rsidR="007B2C13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="007B2C13">
        <w:rPr>
          <w:rFonts w:ascii="Times New Roman" w:eastAsia="Calibri" w:hAnsi="Times New Roman" w:cs="Times New Roman"/>
          <w:sz w:val="24"/>
          <w:szCs w:val="24"/>
        </w:rPr>
        <w:t>-эстеразы).</w:t>
      </w:r>
    </w:p>
    <w:p w14:paraId="46E7A9B1" w14:textId="7F1C95DD" w:rsidR="007457A4" w:rsidRPr="00352A25" w:rsidRDefault="00CD271F" w:rsidP="007457A4">
      <w:pPr>
        <w:widowControl w:val="0"/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НАО повышается уровень вещества в Вашем организме, которое называется брадикинином. Это приводит к таким симптомам как </w:t>
      </w:r>
      <w:r w:rsidR="00130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отёк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боль, тошнота и диарея.</w:t>
      </w:r>
      <w:r w:rsidR="007B2C13" w:rsidRPr="007B2C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B2C13">
        <w:rPr>
          <w:rFonts w:ascii="Times New Roman" w:eastAsia="Calibri" w:hAnsi="Times New Roman" w:cs="Times New Roman"/>
          <w:sz w:val="24"/>
          <w:szCs w:val="24"/>
        </w:rPr>
        <w:t xml:space="preserve">НАО проявляется в виде периодически повторяющихся </w:t>
      </w:r>
      <w:r w:rsidR="00130903">
        <w:rPr>
          <w:rFonts w:ascii="Times New Roman" w:eastAsia="Calibri" w:hAnsi="Times New Roman" w:cs="Times New Roman"/>
          <w:sz w:val="24"/>
          <w:szCs w:val="24"/>
        </w:rPr>
        <w:t>отёк</w:t>
      </w:r>
      <w:r w:rsidR="007B2C13">
        <w:rPr>
          <w:rFonts w:ascii="Times New Roman" w:eastAsia="Calibri" w:hAnsi="Times New Roman" w:cs="Times New Roman"/>
          <w:sz w:val="24"/>
          <w:szCs w:val="24"/>
        </w:rPr>
        <w:t>ов кожи и/или слизистых оболочек органов дыхания и желудочно-кишечного тракта. Продолжительность приступа обычно составляет от 2 до 5 дней.</w:t>
      </w:r>
      <w:r w:rsidR="007457A4">
        <w:rPr>
          <w:rFonts w:ascii="Times New Roman" w:eastAsia="Calibri" w:hAnsi="Times New Roman" w:cs="Times New Roman"/>
          <w:sz w:val="24"/>
          <w:szCs w:val="24"/>
        </w:rPr>
        <w:t xml:space="preserve"> Икатибант, являясь селективным конкурентным антагонистом рецепторов брадикинина типа 2 (В</w:t>
      </w:r>
      <w:r w:rsidR="007457A4" w:rsidRPr="00300D1A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7457A4">
        <w:rPr>
          <w:rFonts w:ascii="Times New Roman" w:eastAsia="Calibri" w:hAnsi="Times New Roman" w:cs="Times New Roman"/>
          <w:sz w:val="24"/>
          <w:szCs w:val="24"/>
        </w:rPr>
        <w:t>), устраняет</w:t>
      </w:r>
      <w:r w:rsidR="007457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действие брадикинина и прекращает дальнейшее прогрессирование симптомов заболевания.</w:t>
      </w:r>
    </w:p>
    <w:p w14:paraId="29FB7143" w14:textId="77777777" w:rsidR="009E2909" w:rsidRDefault="009E2909" w:rsidP="00CF334E">
      <w:pPr>
        <w:widowControl w:val="0"/>
        <w:suppressAutoHyphens/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Показания к применению</w:t>
      </w:r>
    </w:p>
    <w:p w14:paraId="7EE73977" w14:textId="564A4F51" w:rsidR="00436566" w:rsidRDefault="00EA6CD3" w:rsidP="00ED500C">
      <w:pPr>
        <w:widowControl w:val="0"/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Препарат </w:t>
      </w:r>
      <w:proofErr w:type="spellStart"/>
      <w:r w:rsidR="0057572D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0ACA" w:rsidRPr="002A1380">
        <w:rPr>
          <w:rFonts w:ascii="Times New Roman" w:hAnsi="Times New Roman" w:cs="Times New Roman"/>
          <w:sz w:val="24"/>
          <w:szCs w:val="24"/>
        </w:rPr>
        <w:t xml:space="preserve">показан </w:t>
      </w:r>
      <w:r>
        <w:rPr>
          <w:rFonts w:ascii="Times New Roman" w:hAnsi="Times New Roman" w:cs="Times New Roman"/>
          <w:sz w:val="24"/>
          <w:szCs w:val="24"/>
        </w:rPr>
        <w:t>для симптоматического лечения</w:t>
      </w:r>
      <w:r w:rsidR="004608A3">
        <w:rPr>
          <w:rFonts w:ascii="Times New Roman" w:hAnsi="Times New Roman" w:cs="Times New Roman"/>
          <w:sz w:val="24"/>
          <w:szCs w:val="24"/>
        </w:rPr>
        <w:t xml:space="preserve"> острых приступов </w:t>
      </w:r>
      <w:r>
        <w:rPr>
          <w:rFonts w:ascii="Times New Roman" w:hAnsi="Times New Roman" w:cs="Times New Roman"/>
          <w:sz w:val="24"/>
          <w:szCs w:val="24"/>
        </w:rPr>
        <w:t>НАО</w:t>
      </w:r>
      <w:r w:rsidR="004608A3">
        <w:rPr>
          <w:rFonts w:ascii="Times New Roman" w:hAnsi="Times New Roman" w:cs="Times New Roman"/>
          <w:sz w:val="24"/>
          <w:szCs w:val="24"/>
        </w:rPr>
        <w:t xml:space="preserve"> (обусловленного дефицитом ингибитора С</w:t>
      </w:r>
      <w:r w:rsidR="004608A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4608A3">
        <w:rPr>
          <w:rFonts w:ascii="Times New Roman" w:hAnsi="Times New Roman" w:cs="Times New Roman"/>
          <w:sz w:val="24"/>
          <w:szCs w:val="24"/>
        </w:rPr>
        <w:t>-эстеразы) у взрослых, подростков и детей в возрасте 2 лет и старше</w:t>
      </w:r>
      <w:r w:rsidR="00311444" w:rsidRPr="002A138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12B3A53" w14:textId="487B208F" w:rsidR="00D93C1A" w:rsidRDefault="00D93C1A" w:rsidP="00ED500C">
      <w:pPr>
        <w:widowControl w:val="0"/>
        <w:suppressAutoHyphens/>
        <w:spacing w:before="80"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1380">
        <w:rPr>
          <w:rFonts w:ascii="Times New Roman" w:eastAsia="Calibri" w:hAnsi="Times New Roman" w:cs="Times New Roman"/>
          <w:sz w:val="24"/>
          <w:szCs w:val="24"/>
        </w:rPr>
        <w:t xml:space="preserve">Если улучшение не наступило или </w:t>
      </w:r>
      <w:r w:rsidR="00392853" w:rsidRPr="002A1380">
        <w:rPr>
          <w:rFonts w:ascii="Times New Roman" w:eastAsia="Calibri" w:hAnsi="Times New Roman" w:cs="Times New Roman"/>
          <w:sz w:val="24"/>
          <w:szCs w:val="24"/>
        </w:rPr>
        <w:t xml:space="preserve">Вы </w:t>
      </w:r>
      <w:r w:rsidRPr="002A1380">
        <w:rPr>
          <w:rFonts w:ascii="Times New Roman" w:eastAsia="Calibri" w:hAnsi="Times New Roman" w:cs="Times New Roman"/>
          <w:sz w:val="24"/>
          <w:szCs w:val="24"/>
        </w:rPr>
        <w:t>чувствуете ухудшение, необходимо обратиться к врачу.</w:t>
      </w:r>
    </w:p>
    <w:p w14:paraId="12224543" w14:textId="77777777" w:rsidR="007457A4" w:rsidRDefault="007457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8FB3FE2" w14:textId="430C561F" w:rsidR="00570433" w:rsidRPr="002A1380" w:rsidRDefault="00436566" w:rsidP="00CF334E">
      <w:pPr>
        <w:widowControl w:val="0"/>
        <w:suppressAutoHyphens/>
        <w:spacing w:before="360" w:after="0"/>
        <w:rPr>
          <w:rFonts w:ascii="Times New Roman" w:hAnsi="Times New Roman" w:cs="Times New Roman"/>
          <w:b/>
          <w:sz w:val="24"/>
          <w:szCs w:val="24"/>
        </w:rPr>
      </w:pPr>
      <w:r w:rsidRPr="002A1380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570433" w:rsidRPr="002A1380">
        <w:rPr>
          <w:rFonts w:ascii="Times New Roman" w:hAnsi="Times New Roman" w:cs="Times New Roman"/>
          <w:b/>
          <w:sz w:val="24"/>
          <w:szCs w:val="24"/>
        </w:rPr>
        <w:t>. О</w:t>
      </w:r>
      <w:r w:rsidRPr="002A1380"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="007457A4">
        <w:rPr>
          <w:rFonts w:ascii="Times New Roman" w:hAnsi="Times New Roman" w:cs="Times New Roman"/>
          <w:b/>
          <w:sz w:val="24"/>
          <w:szCs w:val="24"/>
        </w:rPr>
        <w:t>ё</w:t>
      </w:r>
      <w:r w:rsidRPr="002A1380">
        <w:rPr>
          <w:rFonts w:ascii="Times New Roman" w:hAnsi="Times New Roman" w:cs="Times New Roman"/>
          <w:b/>
          <w:sz w:val="24"/>
          <w:szCs w:val="24"/>
        </w:rPr>
        <w:t>м следует знать перед при</w:t>
      </w:r>
      <w:r w:rsidR="004608A3">
        <w:rPr>
          <w:rFonts w:ascii="Times New Roman" w:hAnsi="Times New Roman" w:cs="Times New Roman"/>
          <w:b/>
          <w:sz w:val="24"/>
          <w:szCs w:val="24"/>
        </w:rPr>
        <w:t>менением</w:t>
      </w:r>
      <w:r w:rsidRPr="002A1380">
        <w:rPr>
          <w:rFonts w:ascii="Times New Roman" w:hAnsi="Times New Roman" w:cs="Times New Roman"/>
          <w:b/>
          <w:sz w:val="24"/>
          <w:szCs w:val="24"/>
        </w:rPr>
        <w:t xml:space="preserve"> препарата </w:t>
      </w:r>
      <w:proofErr w:type="spellStart"/>
      <w:r w:rsidR="0057572D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</w:p>
    <w:p w14:paraId="39CEB4DE" w14:textId="77777777" w:rsidR="00C70ACA" w:rsidRPr="002A1380" w:rsidRDefault="00C70ACA" w:rsidP="00ED500C">
      <w:pPr>
        <w:widowControl w:val="0"/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1380">
        <w:rPr>
          <w:rFonts w:ascii="Times New Roman" w:hAnsi="Times New Roman" w:cs="Times New Roman"/>
          <w:b/>
          <w:sz w:val="24"/>
          <w:szCs w:val="24"/>
        </w:rPr>
        <w:t>Противопоказания</w:t>
      </w:r>
    </w:p>
    <w:p w14:paraId="49FD747A" w14:textId="61255849" w:rsidR="00674707" w:rsidRPr="002A1380" w:rsidRDefault="00674707" w:rsidP="00ED500C">
      <w:pPr>
        <w:widowControl w:val="0"/>
        <w:suppressAutoHyphens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A1380">
        <w:rPr>
          <w:rFonts w:ascii="Times New Roman" w:hAnsi="Times New Roman" w:cs="Times New Roman"/>
          <w:b/>
          <w:i/>
          <w:sz w:val="24"/>
          <w:szCs w:val="24"/>
        </w:rPr>
        <w:t>Не при</w:t>
      </w:r>
      <w:r w:rsidR="004608A3">
        <w:rPr>
          <w:rFonts w:ascii="Times New Roman" w:hAnsi="Times New Roman" w:cs="Times New Roman"/>
          <w:b/>
          <w:i/>
          <w:sz w:val="24"/>
          <w:szCs w:val="24"/>
        </w:rPr>
        <w:t>меняйте</w:t>
      </w:r>
      <w:r w:rsidRPr="002A1380">
        <w:rPr>
          <w:rFonts w:ascii="Times New Roman" w:hAnsi="Times New Roman" w:cs="Times New Roman"/>
          <w:b/>
          <w:i/>
          <w:sz w:val="24"/>
          <w:szCs w:val="24"/>
        </w:rPr>
        <w:t xml:space="preserve"> препарат </w:t>
      </w:r>
      <w:proofErr w:type="spellStart"/>
      <w:r w:rsidR="0057572D" w:rsidRPr="002917ED">
        <w:rPr>
          <w:rFonts w:ascii="Times New Roman" w:hAnsi="Times New Roman" w:cs="Times New Roman"/>
          <w:b/>
          <w:i/>
          <w:sz w:val="24"/>
          <w:szCs w:val="24"/>
        </w:rPr>
        <w:t>Брадикант</w:t>
      </w:r>
      <w:proofErr w:type="spellEnd"/>
      <w:r w:rsidRPr="002A1380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1B6A3F45" w14:textId="1C4BCEB7" w:rsidR="00674707" w:rsidRDefault="00674707" w:rsidP="00ED500C">
      <w:pPr>
        <w:widowControl w:val="0"/>
        <w:suppressAutoHyphens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A1380">
        <w:rPr>
          <w:rFonts w:ascii="Times New Roman" w:hAnsi="Times New Roman" w:cs="Times New Roman"/>
          <w:sz w:val="24"/>
          <w:szCs w:val="24"/>
        </w:rPr>
        <w:t xml:space="preserve">• если у </w:t>
      </w:r>
      <w:r w:rsidR="005A1662" w:rsidRPr="002A1380">
        <w:rPr>
          <w:rFonts w:ascii="Times New Roman" w:hAnsi="Times New Roman" w:cs="Times New Roman"/>
          <w:sz w:val="24"/>
          <w:szCs w:val="24"/>
        </w:rPr>
        <w:t>В</w:t>
      </w:r>
      <w:r w:rsidRPr="002A1380">
        <w:rPr>
          <w:rFonts w:ascii="Times New Roman" w:hAnsi="Times New Roman" w:cs="Times New Roman"/>
          <w:sz w:val="24"/>
          <w:szCs w:val="24"/>
        </w:rPr>
        <w:t>ас аллергия</w:t>
      </w:r>
      <w:r w:rsidR="005A1662" w:rsidRPr="002A1380">
        <w:rPr>
          <w:rFonts w:ascii="Times New Roman" w:hAnsi="Times New Roman" w:cs="Times New Roman"/>
          <w:sz w:val="24"/>
          <w:szCs w:val="24"/>
        </w:rPr>
        <w:t xml:space="preserve"> </w:t>
      </w:r>
      <w:r w:rsidRPr="002A1380">
        <w:rPr>
          <w:rFonts w:ascii="Times New Roman" w:hAnsi="Times New Roman" w:cs="Times New Roman"/>
          <w:sz w:val="24"/>
          <w:szCs w:val="24"/>
        </w:rPr>
        <w:t xml:space="preserve">на </w:t>
      </w:r>
      <w:r w:rsidR="004608A3">
        <w:rPr>
          <w:rFonts w:ascii="Times New Roman" w:hAnsi="Times New Roman" w:cs="Times New Roman"/>
          <w:sz w:val="24"/>
          <w:szCs w:val="24"/>
        </w:rPr>
        <w:t>икатибант</w:t>
      </w:r>
      <w:r w:rsidRPr="002A1380">
        <w:rPr>
          <w:rFonts w:ascii="Times New Roman" w:hAnsi="Times New Roman" w:cs="Times New Roman"/>
          <w:sz w:val="24"/>
          <w:szCs w:val="24"/>
        </w:rPr>
        <w:t xml:space="preserve"> или любые другие компоненты препарата (перечисленные в разделе 6 листка-вкладыша</w:t>
      </w:r>
      <w:r w:rsidRPr="00C70ACA">
        <w:rPr>
          <w:rFonts w:ascii="Times New Roman" w:hAnsi="Times New Roman" w:cs="Times New Roman"/>
          <w:sz w:val="24"/>
          <w:szCs w:val="24"/>
        </w:rPr>
        <w:t>);</w:t>
      </w:r>
    </w:p>
    <w:p w14:paraId="274BDCD5" w14:textId="2EA3E0F9" w:rsidR="003B4B24" w:rsidRDefault="005A1662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если В</w:t>
      </w:r>
      <w:r w:rsidR="003B4B24">
        <w:rPr>
          <w:rFonts w:ascii="Times New Roman" w:hAnsi="Times New Roman" w:cs="Times New Roman"/>
          <w:color w:val="000000"/>
          <w:sz w:val="24"/>
          <w:szCs w:val="24"/>
        </w:rPr>
        <w:t>ы принимаете</w:t>
      </w:r>
      <w:r w:rsidR="009966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608A3">
        <w:rPr>
          <w:rFonts w:ascii="Times New Roman" w:hAnsi="Times New Roman" w:cs="Times New Roman"/>
          <w:color w:val="000000"/>
          <w:sz w:val="24"/>
          <w:szCs w:val="24"/>
        </w:rPr>
        <w:t>ингибиторы ангиотензин</w:t>
      </w:r>
      <w:r w:rsidR="00DC1C4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4608A3">
        <w:rPr>
          <w:rFonts w:ascii="Times New Roman" w:hAnsi="Times New Roman" w:cs="Times New Roman"/>
          <w:color w:val="000000"/>
          <w:sz w:val="24"/>
          <w:szCs w:val="24"/>
        </w:rPr>
        <w:t>превращающего фермента</w:t>
      </w:r>
      <w:r w:rsidR="00BA3578">
        <w:rPr>
          <w:rFonts w:ascii="Times New Roman" w:hAnsi="Times New Roman" w:cs="Times New Roman"/>
          <w:color w:val="000000"/>
          <w:sz w:val="24"/>
          <w:szCs w:val="24"/>
        </w:rPr>
        <w:t xml:space="preserve"> (АПФ)</w:t>
      </w:r>
      <w:r w:rsidR="00D84E7A">
        <w:rPr>
          <w:rFonts w:ascii="Times New Roman" w:hAnsi="Times New Roman" w:cs="Times New Roman"/>
          <w:color w:val="000000"/>
          <w:sz w:val="24"/>
          <w:szCs w:val="24"/>
        </w:rPr>
        <w:t xml:space="preserve"> (препараты, снижающие артериальное давление, например, </w:t>
      </w:r>
      <w:r w:rsidR="00BA3578" w:rsidRPr="00740B37">
        <w:rPr>
          <w:rFonts w:ascii="Times New Roman" w:hAnsi="Times New Roman" w:cs="Times New Roman"/>
          <w:bCs/>
          <w:sz w:val="24"/>
          <w:szCs w:val="24"/>
          <w:lang w:eastAsia="ru-RU"/>
        </w:rPr>
        <w:t>каптоприл, эналаприл, рамиприл, квинаприл, лизиноприл</w:t>
      </w:r>
      <w:r w:rsidR="00D84E7A" w:rsidRPr="00740B37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C3024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51D4312" w14:textId="2AF44619" w:rsidR="00BB5FA4" w:rsidRPr="009450A5" w:rsidRDefault="00D21984" w:rsidP="00CF334E">
      <w:pPr>
        <w:widowControl w:val="0"/>
        <w:suppressAutoHyphens/>
        <w:spacing w:before="240"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9450A5">
        <w:rPr>
          <w:rFonts w:ascii="Times New Roman" w:hAnsi="Times New Roman" w:cs="Times New Roman"/>
          <w:b/>
          <w:sz w:val="24"/>
          <w:szCs w:val="24"/>
        </w:rPr>
        <w:t>Особые указания и меры предосторожности</w:t>
      </w:r>
    </w:p>
    <w:p w14:paraId="6EA2D91C" w14:textId="28E3B74F" w:rsidR="00D21984" w:rsidRDefault="00D21984" w:rsidP="00ED500C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50A5">
        <w:rPr>
          <w:rFonts w:ascii="Times New Roman" w:hAnsi="Times New Roman" w:cs="Times New Roman"/>
          <w:sz w:val="24"/>
          <w:szCs w:val="24"/>
        </w:rPr>
        <w:t xml:space="preserve">Перед </w:t>
      </w:r>
      <w:r w:rsidRPr="002A1380">
        <w:rPr>
          <w:rFonts w:ascii="Times New Roman" w:hAnsi="Times New Roman" w:cs="Times New Roman"/>
          <w:sz w:val="24"/>
          <w:szCs w:val="24"/>
        </w:rPr>
        <w:t>при</w:t>
      </w:r>
      <w:r w:rsidR="009840D9">
        <w:rPr>
          <w:rFonts w:ascii="Times New Roman" w:hAnsi="Times New Roman" w:cs="Times New Roman"/>
          <w:sz w:val="24"/>
          <w:szCs w:val="24"/>
        </w:rPr>
        <w:t>менением</w:t>
      </w:r>
      <w:r w:rsidRPr="002A1380">
        <w:rPr>
          <w:rFonts w:ascii="Times New Roman" w:hAnsi="Times New Roman" w:cs="Times New Roman"/>
          <w:sz w:val="24"/>
          <w:szCs w:val="24"/>
        </w:rPr>
        <w:t xml:space="preserve"> п</w:t>
      </w:r>
      <w:r w:rsidRPr="009450A5">
        <w:rPr>
          <w:rFonts w:ascii="Times New Roman" w:hAnsi="Times New Roman" w:cs="Times New Roman"/>
          <w:sz w:val="24"/>
          <w:szCs w:val="24"/>
        </w:rPr>
        <w:t xml:space="preserve">репарата </w:t>
      </w:r>
      <w:proofErr w:type="spellStart"/>
      <w:r w:rsidR="0057572D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 w:rsidRPr="009450A5">
        <w:rPr>
          <w:rFonts w:ascii="Times New Roman" w:hAnsi="Times New Roman" w:cs="Times New Roman"/>
          <w:sz w:val="24"/>
          <w:szCs w:val="24"/>
        </w:rPr>
        <w:t xml:space="preserve"> проконсультируйтесь с лечащим врачом</w:t>
      </w:r>
      <w:r w:rsidR="00B143C1">
        <w:rPr>
          <w:rFonts w:ascii="Times New Roman" w:hAnsi="Times New Roman" w:cs="Times New Roman"/>
          <w:sz w:val="24"/>
          <w:szCs w:val="24"/>
        </w:rPr>
        <w:t xml:space="preserve"> (обратите </w:t>
      </w:r>
      <w:r w:rsidR="00BF0549">
        <w:rPr>
          <w:rFonts w:ascii="Times New Roman" w:hAnsi="Times New Roman" w:cs="Times New Roman"/>
          <w:sz w:val="24"/>
          <w:szCs w:val="24"/>
        </w:rPr>
        <w:t xml:space="preserve">его </w:t>
      </w:r>
      <w:r w:rsidR="00B143C1">
        <w:rPr>
          <w:rFonts w:ascii="Times New Roman" w:hAnsi="Times New Roman" w:cs="Times New Roman"/>
          <w:sz w:val="24"/>
          <w:szCs w:val="24"/>
        </w:rPr>
        <w:t>внимание)</w:t>
      </w:r>
      <w:r w:rsidR="009840D9">
        <w:rPr>
          <w:rFonts w:ascii="Times New Roman" w:hAnsi="Times New Roman" w:cs="Times New Roman"/>
          <w:sz w:val="24"/>
          <w:szCs w:val="24"/>
        </w:rPr>
        <w:t>:</w:t>
      </w:r>
    </w:p>
    <w:p w14:paraId="13B813D1" w14:textId="70BF075D" w:rsidR="00B143C1" w:rsidRPr="00476C23" w:rsidRDefault="009840D9" w:rsidP="00CC2489">
      <w:pPr>
        <w:pStyle w:val="ae"/>
        <w:widowControl w:val="0"/>
        <w:numPr>
          <w:ilvl w:val="0"/>
          <w:numId w:val="14"/>
        </w:numPr>
        <w:suppressAutoHyphens/>
        <w:spacing w:line="276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C2489">
        <w:rPr>
          <w:rFonts w:ascii="Times New Roman" w:hAnsi="Times New Roman" w:cs="Times New Roman"/>
          <w:sz w:val="24"/>
          <w:szCs w:val="24"/>
        </w:rPr>
        <w:t xml:space="preserve">если у Вас </w:t>
      </w:r>
      <w:r w:rsidRPr="00CC2489">
        <w:rPr>
          <w:rFonts w:ascii="Times New Roman" w:hAnsi="Times New Roman" w:cs="Times New Roman"/>
          <w:bCs/>
          <w:sz w:val="24"/>
          <w:szCs w:val="24"/>
          <w:lang w:eastAsia="ru-RU"/>
        </w:rPr>
        <w:t>обострение</w:t>
      </w:r>
      <w:r w:rsidRPr="00CC2489">
        <w:rPr>
          <w:rFonts w:ascii="Times New Roman" w:hAnsi="Times New Roman" w:cs="Times New Roman"/>
          <w:sz w:val="24"/>
          <w:szCs w:val="24"/>
        </w:rPr>
        <w:t xml:space="preserve"> ишемической болезни сердца</w:t>
      </w:r>
      <w:r w:rsidR="00476C23" w:rsidRPr="00476C2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или</w:t>
      </w:r>
      <w:r w:rsidR="00476C2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C2489">
        <w:rPr>
          <w:rFonts w:ascii="Times New Roman" w:hAnsi="Times New Roman" w:cs="Times New Roman"/>
          <w:bCs/>
          <w:sz w:val="24"/>
          <w:szCs w:val="24"/>
          <w:lang w:eastAsia="ru-RU"/>
        </w:rPr>
        <w:t>нестабильн</w:t>
      </w:r>
      <w:r w:rsidR="00DC1C46">
        <w:rPr>
          <w:rFonts w:ascii="Times New Roman" w:hAnsi="Times New Roman" w:cs="Times New Roman"/>
          <w:bCs/>
          <w:sz w:val="24"/>
          <w:szCs w:val="24"/>
          <w:lang w:eastAsia="ru-RU"/>
        </w:rPr>
        <w:t>ая</w:t>
      </w:r>
      <w:r w:rsidRPr="00CC248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стенокарди</w:t>
      </w:r>
      <w:r w:rsidR="00DC1C46">
        <w:rPr>
          <w:rFonts w:ascii="Times New Roman" w:hAnsi="Times New Roman" w:cs="Times New Roman"/>
          <w:bCs/>
          <w:sz w:val="24"/>
          <w:szCs w:val="24"/>
          <w:lang w:eastAsia="ru-RU"/>
        </w:rPr>
        <w:t>я</w:t>
      </w:r>
      <w:r w:rsidRPr="00CC248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(снижение притока крови к сердечной мышце)</w:t>
      </w:r>
      <w:r w:rsidR="00B143C1" w:rsidRPr="00476C23">
        <w:rPr>
          <w:rFonts w:ascii="Times New Roman" w:hAnsi="Times New Roman" w:cs="Times New Roman"/>
          <w:bCs/>
          <w:sz w:val="24"/>
          <w:szCs w:val="24"/>
          <w:lang w:eastAsia="ru-RU"/>
        </w:rPr>
        <w:t>;</w:t>
      </w:r>
    </w:p>
    <w:p w14:paraId="562A7679" w14:textId="101A73AC" w:rsidR="0006125A" w:rsidRPr="00476C23" w:rsidRDefault="009840D9" w:rsidP="00CC2489">
      <w:pPr>
        <w:pStyle w:val="ae"/>
        <w:widowControl w:val="0"/>
        <w:numPr>
          <w:ilvl w:val="0"/>
          <w:numId w:val="14"/>
        </w:numPr>
        <w:suppressAutoHyphens/>
        <w:spacing w:line="276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если Вы недавно перенесли инсульт (первые недели после инсульта)</w:t>
      </w:r>
      <w:r w:rsidR="0006125A" w:rsidRPr="00CC2489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</w:p>
    <w:p w14:paraId="3CBDBF6E" w14:textId="57378934" w:rsidR="00163050" w:rsidRPr="00163050" w:rsidRDefault="00163050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163050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Незамедлительно сообщите своему лечащему врачу, если Вы заметили</w:t>
      </w:r>
      <w:r w:rsidR="00CC2489" w:rsidRPr="00CF334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CC248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недостаточный эффект препарата</w:t>
      </w:r>
      <w:r w:rsidRPr="00163050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CC248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или ухудшение </w:t>
      </w:r>
      <w:r w:rsidRPr="00163050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симптом</w:t>
      </w:r>
      <w:r w:rsidR="00CC248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ов</w:t>
      </w:r>
      <w:r w:rsidRPr="00163050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приступа после приема препарата </w:t>
      </w:r>
      <w:proofErr w:type="spellStart"/>
      <w:r w:rsidR="00947439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 w:rsidRPr="00163050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.</w:t>
      </w:r>
    </w:p>
    <w:p w14:paraId="0FB2D96C" w14:textId="2FF752B0" w:rsidR="00163050" w:rsidRDefault="00163050" w:rsidP="00ED500C">
      <w:pPr>
        <w:pStyle w:val="ae"/>
        <w:widowControl w:val="0"/>
        <w:suppressAutoHyphens/>
        <w:spacing w:before="6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Если Вы прежде не получали препарат </w:t>
      </w:r>
      <w:proofErr w:type="spellStart"/>
      <w:r w:rsidR="00947439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ru-RU"/>
        </w:rPr>
        <w:t>, первое введение следует проводить в медицинском учреждении или под руководством врача.</w:t>
      </w:r>
    </w:p>
    <w:p w14:paraId="1A31A03A" w14:textId="1C4D68D2" w:rsidR="00C74212" w:rsidRDefault="00DC1C46" w:rsidP="00ED500C">
      <w:pPr>
        <w:pStyle w:val="ae"/>
        <w:widowControl w:val="0"/>
        <w:suppressAutoHyphens/>
        <w:spacing w:before="6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Препарат </w:t>
      </w:r>
      <w:proofErr w:type="spellStart"/>
      <w:r w:rsidR="00947439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может быть введен самостоятельно Вами или лицом, осуществляющим уход за Вами, только после обучения технике выполнения подкожных инъекций под контролем медицинского работника. </w:t>
      </w:r>
      <w:r w:rsidR="002A0E74" w:rsidRPr="00163050">
        <w:rPr>
          <w:rFonts w:ascii="Times New Roman" w:hAnsi="Times New Roman" w:cs="Times New Roman"/>
          <w:bCs/>
          <w:sz w:val="24"/>
          <w:szCs w:val="24"/>
          <w:lang w:eastAsia="ru-RU"/>
        </w:rPr>
        <w:t>Препарат</w:t>
      </w:r>
      <w:r w:rsidR="00C7421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1E1896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 w:rsidR="002A0E74" w:rsidRPr="0016305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следует</w:t>
      </w:r>
      <w:r w:rsidR="002A0E7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применять с </w:t>
      </w:r>
      <w:r w:rsidR="0006125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особой </w:t>
      </w:r>
      <w:r w:rsidR="002A0E7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осторожностью, если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препарат </w:t>
      </w:r>
      <w:r w:rsidR="002A0E74">
        <w:rPr>
          <w:rFonts w:ascii="Times New Roman" w:hAnsi="Times New Roman" w:cs="Times New Roman"/>
          <w:bCs/>
          <w:sz w:val="24"/>
          <w:szCs w:val="24"/>
          <w:lang w:eastAsia="ru-RU"/>
        </w:rPr>
        <w:t>вводит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ся</w:t>
      </w:r>
      <w:r w:rsidR="002A0E7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самостоятельно в амбулаторных условиях.</w:t>
      </w:r>
    </w:p>
    <w:p w14:paraId="56FC8783" w14:textId="45A69A8F" w:rsidR="00F413B4" w:rsidRDefault="00C74212" w:rsidP="00C30244">
      <w:pPr>
        <w:pStyle w:val="ae"/>
        <w:widowControl w:val="0"/>
        <w:suppressAutoHyphens/>
        <w:spacing w:before="6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Если Ваши симптомы не ослабевают после </w:t>
      </w:r>
      <w:r w:rsidR="00F413B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инъекции препарата </w:t>
      </w:r>
      <w:proofErr w:type="spellStart"/>
      <w:r w:rsidR="001E4F2A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Вам необходимо обратиться в медицинское учреждение для </w:t>
      </w:r>
      <w:r w:rsidR="0006125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осуществления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последующих инъекций.</w:t>
      </w:r>
    </w:p>
    <w:p w14:paraId="7B117E43" w14:textId="7EF5635A" w:rsidR="00F413B4" w:rsidRPr="00981D12" w:rsidRDefault="00F413B4" w:rsidP="00C30244">
      <w:pPr>
        <w:pStyle w:val="ae"/>
        <w:widowControl w:val="0"/>
        <w:suppressAutoHyphens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Обязательна госпитализация пациентов с симптомами </w:t>
      </w:r>
      <w:r w:rsidR="001309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отёк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а гортани (неприятные ощущения в области верхних дыхательных путей </w:t>
      </w:r>
      <w:r w:rsidR="00DC1C4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—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затруднение глотания, проблемы с дыханием), в том числе в случаях, когда приступ купировался после самостоятельного введения препарата в амбулаторных условиях.</w:t>
      </w:r>
    </w:p>
    <w:p w14:paraId="6FD0CE6C" w14:textId="610B46FD" w:rsidR="00FA5479" w:rsidRDefault="00FA5479" w:rsidP="00CF334E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240" w:after="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Дети и подростки</w:t>
      </w:r>
    </w:p>
    <w:p w14:paraId="730E2E99" w14:textId="77777777" w:rsidR="00AC0648" w:rsidRPr="007F7EE6" w:rsidRDefault="00AC0648" w:rsidP="00ED500C">
      <w:pPr>
        <w:pStyle w:val="ae"/>
        <w:widowControl w:val="0"/>
        <w:suppressAutoHyphens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Имеется ограниченный опыт применения икатибанта при лечении более, чем одного приступа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НАО у детей и подростков.</w:t>
      </w:r>
    </w:p>
    <w:p w14:paraId="7713A268" w14:textId="4C5DE62D" w:rsidR="00E336FB" w:rsidRDefault="00E336FB" w:rsidP="00CF334E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240" w:after="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4167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Другие</w:t>
      </w:r>
      <w:r w:rsidRPr="009450A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препараты и препарат </w:t>
      </w:r>
      <w:proofErr w:type="spellStart"/>
      <w:r w:rsidR="00CA665D" w:rsidRPr="002917ED">
        <w:rPr>
          <w:rFonts w:ascii="Times New Roman" w:hAnsi="Times New Roman" w:cs="Times New Roman"/>
          <w:b/>
          <w:sz w:val="24"/>
          <w:szCs w:val="24"/>
        </w:rPr>
        <w:t>Брадикант</w:t>
      </w:r>
      <w:proofErr w:type="spellEnd"/>
      <w:r w:rsidR="00CA665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proofErr w:type="spellStart"/>
      <w:r w:rsidR="00CE131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Икатибант</w:t>
      </w:r>
      <w:proofErr w:type="spellEnd"/>
    </w:p>
    <w:p w14:paraId="474A6C16" w14:textId="49AAED6F" w:rsidR="009450A5" w:rsidRDefault="009450A5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Сообщите лечащему врачу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том, что </w:t>
      </w:r>
      <w:r w:rsidR="00C02B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принимаете, </w:t>
      </w:r>
      <w:r w:rsidR="00537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недавно принимали или можете начать принимать какие-либо другие препараты, в том числе и препараты, отпускаемые без рецепта.</w:t>
      </w:r>
    </w:p>
    <w:p w14:paraId="75E02E0F" w14:textId="099235A9" w:rsidR="00530D0F" w:rsidRDefault="00CE131B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Препарат </w:t>
      </w:r>
      <w:proofErr w:type="spellStart"/>
      <w:r w:rsidR="00CA665D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не взаимодействует с другими лекарственными средствами</w:t>
      </w:r>
      <w:r w:rsidR="0035137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на уровне метаболизма ферментами печени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</w:p>
    <w:p w14:paraId="28E436DD" w14:textId="1AC3C24A" w:rsidR="00CE131B" w:rsidRDefault="00CE131B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Если Вы принимаете ингибиторы </w:t>
      </w:r>
      <w:r w:rsidR="00BA3578">
        <w:rPr>
          <w:rFonts w:ascii="Times New Roman" w:hAnsi="Times New Roman" w:cs="Times New Roman"/>
          <w:bCs/>
          <w:sz w:val="24"/>
          <w:szCs w:val="24"/>
          <w:lang w:eastAsia="ru-RU"/>
        </w:rPr>
        <w:t>АПФ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Вам необходимо сообщить об этом Вашему лечащему врачу до начала применения препарата </w:t>
      </w:r>
      <w:proofErr w:type="spellStart"/>
      <w:r w:rsidR="00CA665D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</w:p>
    <w:p w14:paraId="6C4AAD81" w14:textId="0E244067" w:rsidR="008018EC" w:rsidRPr="00973A7C" w:rsidRDefault="008018EC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Исследования лекарственных взаимодействий проводились только на взрослых людях.</w:t>
      </w:r>
    </w:p>
    <w:p w14:paraId="49387A05" w14:textId="23951E51" w:rsidR="002A5BEB" w:rsidRPr="007457A4" w:rsidRDefault="002A5BEB" w:rsidP="00CF334E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240"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457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Беременность</w:t>
      </w:r>
      <w:r w:rsidR="007457A4" w:rsidRPr="007457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7457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грудное вскармливание</w:t>
      </w:r>
      <w:r w:rsidR="007457A4" w:rsidRPr="00CF334E">
        <w:rPr>
          <w:rFonts w:ascii="Times New Roman" w:eastAsia="Times New Roman" w:hAnsi="Times New Roman"/>
          <w:b/>
          <w:spacing w:val="1"/>
          <w:sz w:val="24"/>
          <w:szCs w:val="24"/>
          <w:lang w:eastAsia="ru-RU"/>
        </w:rPr>
        <w:t xml:space="preserve"> и фертильность</w:t>
      </w:r>
    </w:p>
    <w:p w14:paraId="16ADE3CA" w14:textId="7ED289A0" w:rsidR="002A5BEB" w:rsidRPr="005374DB" w:rsidRDefault="00C02B69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В</w:t>
      </w:r>
      <w:r w:rsidR="002A5BEB" w:rsidRPr="00537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ы беременны или кормите грудью, думаете, что забеременели, или планируете беременность, </w:t>
      </w:r>
      <w:r w:rsidR="000B3A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 началом применения препарата проконсультируйтесь с Вашим лечащим врачом</w:t>
      </w:r>
      <w:r w:rsidR="002A5BEB" w:rsidRPr="00C02B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4E51092C" w14:textId="77777777" w:rsidR="000B3A83" w:rsidRPr="000B3A83" w:rsidRDefault="000B3A83" w:rsidP="00CF334E">
      <w:pPr>
        <w:pStyle w:val="ae"/>
        <w:widowControl w:val="0"/>
        <w:suppressAutoHyphens/>
        <w:spacing w:before="120" w:line="276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0B3A83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Беременность</w:t>
      </w:r>
    </w:p>
    <w:p w14:paraId="5B7897A2" w14:textId="475FEDB6" w:rsidR="000B3A83" w:rsidRPr="00860D50" w:rsidRDefault="001F0CA1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Препарат </w:t>
      </w:r>
      <w:proofErr w:type="spellStart"/>
      <w:r w:rsidR="00CA665D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может применяться при беременности только после консультации с лечащим врачом.</w:t>
      </w:r>
    </w:p>
    <w:p w14:paraId="3C5E176A" w14:textId="7E1CE513" w:rsidR="000B3A83" w:rsidRPr="000B3A83" w:rsidRDefault="001F0CA1" w:rsidP="00CF334E">
      <w:pPr>
        <w:pStyle w:val="ae"/>
        <w:widowControl w:val="0"/>
        <w:suppressAutoHyphens/>
        <w:spacing w:before="120" w:line="276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Грудное вскармливание</w:t>
      </w:r>
    </w:p>
    <w:p w14:paraId="00B51720" w14:textId="68905F0D" w:rsidR="000B3A83" w:rsidRDefault="001F0CA1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После применения препарата </w:t>
      </w:r>
      <w:proofErr w:type="spellStart"/>
      <w:r w:rsidR="00CA665D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следует исключить кормление грудью на последующие 12 ч.</w:t>
      </w:r>
    </w:p>
    <w:p w14:paraId="3E44E364" w14:textId="77777777" w:rsidR="000B3A83" w:rsidRPr="000B3A83" w:rsidRDefault="000B3A83" w:rsidP="00CF334E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0B3A8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Фертильность</w:t>
      </w:r>
    </w:p>
    <w:p w14:paraId="73D45914" w14:textId="2B33D7B7" w:rsidR="000B3A83" w:rsidRPr="00C12C9F" w:rsidRDefault="000B3A83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 отмечено клинически значимых изменений базальной и гормон-стимулированной концентрации половых гормонов как у женщин, так и у мужчин</w:t>
      </w:r>
      <w:r w:rsidRPr="00A423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Икатибант не оказывал значимое влияние на концентрацию прогестерона в период лютеиновой фазы и функцию желтого тела, или на продолжительность менструального цикла у женщин. Икатибант не влияет на качественный и количественный состав спермы, подвижность и морфологию сперматозоидов у мужчин.</w:t>
      </w:r>
    </w:p>
    <w:p w14:paraId="57D17D34" w14:textId="77777777" w:rsidR="002A5BEB" w:rsidRPr="00FE55EB" w:rsidRDefault="002A5BEB" w:rsidP="00CF334E">
      <w:pPr>
        <w:pStyle w:val="ae"/>
        <w:widowControl w:val="0"/>
        <w:suppressAutoHyphens/>
        <w:spacing w:before="24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E55E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Управление транспортными средствами и работа с механизмами</w:t>
      </w:r>
    </w:p>
    <w:p w14:paraId="1D645673" w14:textId="6A493058" w:rsidR="00396217" w:rsidRDefault="009E02C0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Икатибант может </w:t>
      </w:r>
      <w:r w:rsidRPr="00333C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незначительное влияние</w:t>
      </w:r>
      <w:r w:rsidRPr="00333C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Pr="00333C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управлять транспортными средствами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работать с</w:t>
      </w:r>
      <w:r w:rsidRPr="00333C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механизмами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период применения препарата возможно появление таких симптомов, как повышенная слабость, заторможенность, утомляемость, сонливость и головокружение</w:t>
      </w:r>
      <w:r w:rsidRPr="00333C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Нельзя исключить связь указанных симптомов с клиническими проявлениями НАО.</w:t>
      </w:r>
    </w:p>
    <w:p w14:paraId="2D553BA4" w14:textId="417B0379" w:rsidR="00396217" w:rsidRDefault="009E02C0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Пациентам в период лечения следует воздержаться от вождения автотранспорта и управления механизмами, если они чувствуют усталость и головокружение.</w:t>
      </w:r>
    </w:p>
    <w:p w14:paraId="261989CD" w14:textId="0CB61A25" w:rsidR="00740B37" w:rsidRDefault="00740B37" w:rsidP="00CF334E">
      <w:pPr>
        <w:pStyle w:val="ae"/>
        <w:spacing w:before="24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Препарат </w:t>
      </w:r>
      <w:proofErr w:type="spellStart"/>
      <w:r w:rsidR="00CA665D" w:rsidRPr="002917ED">
        <w:rPr>
          <w:rFonts w:ascii="Times New Roman" w:hAnsi="Times New Roman" w:cs="Times New Roman"/>
          <w:b/>
          <w:sz w:val="24"/>
          <w:szCs w:val="24"/>
        </w:rPr>
        <w:t>Брадикант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содержит натрий</w:t>
      </w:r>
    </w:p>
    <w:p w14:paraId="608E0385" w14:textId="7B87DF52" w:rsidR="001A016E" w:rsidRDefault="00740B37" w:rsidP="00740B37">
      <w:pPr>
        <w:pStyle w:val="ae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Препарат содержит </w:t>
      </w:r>
      <w:r w:rsidRPr="00B9502A">
        <w:rPr>
          <w:rFonts w:ascii="Times New Roman" w:hAnsi="Times New Roman" w:cs="Times New Roman"/>
          <w:bCs/>
          <w:sz w:val="24"/>
          <w:szCs w:val="24"/>
          <w:lang w:eastAsia="ru-RU"/>
        </w:rPr>
        <w:t>менее 1 ммоль (23 мг) натрия на шприц, что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означает практически не содержит натрия.</w:t>
      </w:r>
    </w:p>
    <w:p w14:paraId="3188691D" w14:textId="1C69536F" w:rsidR="002A5BEB" w:rsidRPr="003D1597" w:rsidRDefault="002A5BEB" w:rsidP="00CF334E">
      <w:pPr>
        <w:pStyle w:val="ae"/>
        <w:widowControl w:val="0"/>
        <w:suppressAutoHyphens/>
        <w:spacing w:before="36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D15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П</w:t>
      </w:r>
      <w:r w:rsidR="00D86D6D" w:rsidRPr="003D15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рименение препарата </w:t>
      </w:r>
      <w:proofErr w:type="spellStart"/>
      <w:r w:rsidR="00B23A6F" w:rsidRPr="002917ED">
        <w:rPr>
          <w:rFonts w:ascii="Times New Roman" w:hAnsi="Times New Roman" w:cs="Times New Roman"/>
          <w:b/>
          <w:sz w:val="24"/>
          <w:szCs w:val="24"/>
        </w:rPr>
        <w:t>Брадикант</w:t>
      </w:r>
      <w:proofErr w:type="spellEnd"/>
    </w:p>
    <w:p w14:paraId="2B9D24FE" w14:textId="03A15DCE" w:rsidR="00637FD5" w:rsidRPr="00A36860" w:rsidRDefault="00637FD5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15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 при</w:t>
      </w:r>
      <w:r w:rsidR="003D15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меняйте</w:t>
      </w:r>
      <w:r w:rsidRPr="003D15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препарат в полном соответствии с рекомендациями</w:t>
      </w:r>
      <w:r w:rsidR="003D15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Вашего</w:t>
      </w:r>
      <w:r w:rsidRPr="003D15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лечащего врача. При появлении сомнений посоветуйтесь с</w:t>
      </w:r>
      <w:r w:rsidR="003D15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Вашим</w:t>
      </w:r>
      <w:r w:rsidRPr="003D15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лечащим</w:t>
      </w:r>
      <w:r w:rsidRPr="00A36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врачом.</w:t>
      </w:r>
    </w:p>
    <w:p w14:paraId="1C80A481" w14:textId="1503425D" w:rsidR="00757787" w:rsidRDefault="003D1597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Вы никогда не применяли препарат </w:t>
      </w:r>
      <w:proofErr w:type="spellStart"/>
      <w:r w:rsidR="00B23A6F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первая доза должна быть введена Вашим лечащим врачом или медицинской сестрой.</w:t>
      </w:r>
    </w:p>
    <w:p w14:paraId="22361777" w14:textId="7CE7FEDF" w:rsidR="003D1597" w:rsidRDefault="003D1597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обсуждения с Вашим лечащим врачом и после обучения технике подкожных инъекций, Вы сможете применять препарат </w:t>
      </w:r>
      <w:proofErr w:type="spellStart"/>
      <w:r w:rsidR="00B23A6F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самостоятельно или с помощью лица, осуществляющего уход за Вами.</w:t>
      </w:r>
    </w:p>
    <w:p w14:paraId="71DA296E" w14:textId="12EFD731" w:rsidR="003D1597" w:rsidRDefault="003D1597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 применять </w:t>
      </w:r>
      <w:proofErr w:type="spellStart"/>
      <w:r w:rsidR="00B23A6F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 w:rsidR="00DE36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только наступает приступ НАО.</w:t>
      </w:r>
    </w:p>
    <w:p w14:paraId="405FB325" w14:textId="66E064F2" w:rsidR="003D1597" w:rsidRDefault="003D1597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самостоятельном применении, следуйте инструкции, приведенной в листке-вкладыше.</w:t>
      </w:r>
    </w:p>
    <w:p w14:paraId="5110404B" w14:textId="77777777" w:rsidR="00DA796A" w:rsidRPr="00924EEA" w:rsidRDefault="00DA796A" w:rsidP="00CF334E">
      <w:pPr>
        <w:pStyle w:val="ae"/>
        <w:widowControl w:val="0"/>
        <w:suppressAutoHyphens/>
        <w:spacing w:before="240"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24EEA">
        <w:rPr>
          <w:rFonts w:ascii="Times New Roman" w:hAnsi="Times New Roman" w:cs="Times New Roman"/>
          <w:b/>
          <w:sz w:val="24"/>
          <w:szCs w:val="24"/>
          <w:lang w:eastAsia="ru-RU"/>
        </w:rPr>
        <w:t>Рекомендуемая доза</w:t>
      </w:r>
    </w:p>
    <w:p w14:paraId="4B619722" w14:textId="1B448BE1" w:rsidR="00396217" w:rsidRDefault="003D1597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D159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Взрослые</w:t>
      </w:r>
    </w:p>
    <w:p w14:paraId="31C72F8B" w14:textId="68418984" w:rsidR="003D1597" w:rsidRDefault="003D1597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Рекомендуемая доза </w:t>
      </w:r>
      <w:r w:rsidR="003E4C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30 мг препарата </w:t>
      </w:r>
      <w:proofErr w:type="spellStart"/>
      <w:r w:rsidR="00B23A6F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 w:rsidR="00B70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(однократно, подкожно)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177B486" w14:textId="41025C6E" w:rsidR="003D1597" w:rsidRDefault="003D1597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большинстве случаев однократного применения препарата </w:t>
      </w:r>
      <w:proofErr w:type="spellStart"/>
      <w:r w:rsidR="00B23A6F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достаточно для купирования симптомов НАО. В случае недостаточной эффективности или рецидива приступа НАО, можно ввести препарат повторно через 6 ч. Если после повторного введения препарата симптомы НАО сохраняются или приступ НАО рецидивирует, третья инъекция препарата может быть сделана еще через 6 ч.</w:t>
      </w:r>
    </w:p>
    <w:p w14:paraId="28554808" w14:textId="6336A788" w:rsidR="003D1597" w:rsidRDefault="003D1597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рекомендуется превышать максимальную суточную дозу препарата </w:t>
      </w:r>
      <w:r w:rsidR="003E4C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 мг (3 инъекции).</w:t>
      </w:r>
    </w:p>
    <w:p w14:paraId="7AE48B84" w14:textId="77777777" w:rsidR="00976038" w:rsidRPr="00F10973" w:rsidRDefault="00976038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проведенных клинических исследований (</w:t>
      </w:r>
      <w:r w:rsidRPr="00A87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осуществлялось не более 8 инъекций икатибанта в течение месяца.</w:t>
      </w:r>
    </w:p>
    <w:p w14:paraId="3A32E3D0" w14:textId="57FD9059" w:rsidR="003D1597" w:rsidRPr="003D1597" w:rsidRDefault="00976038" w:rsidP="00CF334E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00D1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Пациенты</w:t>
      </w:r>
      <w:r w:rsidR="003D1597" w:rsidRPr="003D159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пожилого возраста</w:t>
      </w:r>
    </w:p>
    <w:p w14:paraId="4D5A689F" w14:textId="09BD197D" w:rsidR="003D1597" w:rsidRPr="00EE4959" w:rsidRDefault="003D1597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Данные о применении икатибанта в группе пациентов старше 65 лет ограничены. Установлено, что у пожилых пациентов системная экспозиция икатибанта повышена, однако, клиническая </w:t>
      </w:r>
      <w:r w:rsidR="009760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значимость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данного наблюдения в отношении безопасности икатибанта не определена.</w:t>
      </w:r>
    </w:p>
    <w:p w14:paraId="58804679" w14:textId="5401C86E" w:rsidR="00943E78" w:rsidRPr="00A36860" w:rsidRDefault="00943E78" w:rsidP="00CF334E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240" w:after="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3686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Применение у детей и подростков</w:t>
      </w:r>
    </w:p>
    <w:p w14:paraId="66CCDA70" w14:textId="6A897245" w:rsidR="003D1597" w:rsidRDefault="003D1597" w:rsidP="00CF334E">
      <w:pPr>
        <w:pStyle w:val="ae"/>
        <w:widowControl w:val="0"/>
        <w:suppressAutoHyphens/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Рекомендуемая доза икатибанта, рассчитанная с учетом массы тела ребенка и подростка (возраст 2 года – 17 лет), указана в таблице.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66"/>
        <w:gridCol w:w="4679"/>
      </w:tblGrid>
      <w:tr w:rsidR="003D1597" w:rsidRPr="00D60960" w14:paraId="0ABEEBE3" w14:textId="77777777" w:rsidTr="006F33BF">
        <w:tc>
          <w:tcPr>
            <w:tcW w:w="4785" w:type="dxa"/>
            <w:shd w:val="clear" w:color="auto" w:fill="D9D9D9" w:themeFill="background1" w:themeFillShade="D9"/>
          </w:tcPr>
          <w:p w14:paraId="5BE4F14C" w14:textId="77777777" w:rsidR="003D1597" w:rsidRPr="00300D1A" w:rsidRDefault="003D1597" w:rsidP="00ED500C">
            <w:pPr>
              <w:pStyle w:val="ae"/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0D1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Масса тела</w:t>
            </w:r>
          </w:p>
        </w:tc>
        <w:tc>
          <w:tcPr>
            <w:tcW w:w="4786" w:type="dxa"/>
            <w:shd w:val="clear" w:color="auto" w:fill="D9D9D9" w:themeFill="background1" w:themeFillShade="D9"/>
          </w:tcPr>
          <w:p w14:paraId="7909DF0D" w14:textId="35F1B6A1" w:rsidR="003D1597" w:rsidRPr="00300D1A" w:rsidRDefault="003D1597" w:rsidP="00ED500C">
            <w:pPr>
              <w:pStyle w:val="ae"/>
              <w:widowControl w:val="0"/>
              <w:suppressAutoHyphens/>
              <w:spacing w:before="6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0D1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Доза (</w:t>
            </w:r>
            <w:r w:rsidR="001309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объём</w:t>
            </w:r>
            <w:r w:rsidR="00D60960" w:rsidRPr="00A4167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D6096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раствора</w:t>
            </w:r>
            <w:r w:rsidRPr="00300D1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3D1597" w14:paraId="3EB49FF3" w14:textId="77777777" w:rsidTr="006D4346">
        <w:tc>
          <w:tcPr>
            <w:tcW w:w="4785" w:type="dxa"/>
          </w:tcPr>
          <w:p w14:paraId="596C282C" w14:textId="77777777" w:rsidR="003D1597" w:rsidRDefault="003D1597" w:rsidP="00ED500C">
            <w:pPr>
              <w:pStyle w:val="ae"/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 кг – 25 кг</w:t>
            </w:r>
          </w:p>
        </w:tc>
        <w:tc>
          <w:tcPr>
            <w:tcW w:w="4786" w:type="dxa"/>
          </w:tcPr>
          <w:p w14:paraId="254E0F7B" w14:textId="69518430" w:rsidR="003D1597" w:rsidRDefault="003D1597" w:rsidP="00ED500C">
            <w:pPr>
              <w:pStyle w:val="ae"/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 мг (1 мл)</w:t>
            </w:r>
          </w:p>
        </w:tc>
      </w:tr>
      <w:tr w:rsidR="003D1597" w14:paraId="5BF44A99" w14:textId="77777777" w:rsidTr="006D4346">
        <w:tc>
          <w:tcPr>
            <w:tcW w:w="4785" w:type="dxa"/>
          </w:tcPr>
          <w:p w14:paraId="326904F2" w14:textId="77777777" w:rsidR="003D1597" w:rsidRDefault="003D1597" w:rsidP="00ED500C">
            <w:pPr>
              <w:pStyle w:val="ae"/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 кг – 40 кг</w:t>
            </w:r>
          </w:p>
        </w:tc>
        <w:tc>
          <w:tcPr>
            <w:tcW w:w="4786" w:type="dxa"/>
          </w:tcPr>
          <w:p w14:paraId="01EF7F53" w14:textId="77777777" w:rsidR="003D1597" w:rsidRDefault="003D1597" w:rsidP="00ED500C">
            <w:pPr>
              <w:pStyle w:val="ae"/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мг (1,5 мл)</w:t>
            </w:r>
          </w:p>
        </w:tc>
      </w:tr>
      <w:tr w:rsidR="003D1597" w14:paraId="6E1277C9" w14:textId="77777777" w:rsidTr="006D4346">
        <w:tc>
          <w:tcPr>
            <w:tcW w:w="4785" w:type="dxa"/>
          </w:tcPr>
          <w:p w14:paraId="45DEB94F" w14:textId="77777777" w:rsidR="003D1597" w:rsidRDefault="003D1597" w:rsidP="00ED500C">
            <w:pPr>
              <w:pStyle w:val="ae"/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 кг – 50 кг</w:t>
            </w:r>
          </w:p>
        </w:tc>
        <w:tc>
          <w:tcPr>
            <w:tcW w:w="4786" w:type="dxa"/>
          </w:tcPr>
          <w:p w14:paraId="0C77E17F" w14:textId="4FFF1AEB" w:rsidR="003D1597" w:rsidRDefault="003D1597" w:rsidP="00ED500C">
            <w:pPr>
              <w:pStyle w:val="ae"/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мг (2 мл)</w:t>
            </w:r>
          </w:p>
        </w:tc>
      </w:tr>
      <w:tr w:rsidR="003D1597" w14:paraId="0BE6AC4F" w14:textId="77777777" w:rsidTr="006D4346">
        <w:tc>
          <w:tcPr>
            <w:tcW w:w="4785" w:type="dxa"/>
          </w:tcPr>
          <w:p w14:paraId="558A5221" w14:textId="77777777" w:rsidR="003D1597" w:rsidRDefault="003D1597" w:rsidP="00ED500C">
            <w:pPr>
              <w:pStyle w:val="ae"/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кг – 65 кг</w:t>
            </w:r>
          </w:p>
        </w:tc>
        <w:tc>
          <w:tcPr>
            <w:tcW w:w="4786" w:type="dxa"/>
          </w:tcPr>
          <w:p w14:paraId="367D9C6C" w14:textId="77777777" w:rsidR="003D1597" w:rsidRDefault="003D1597" w:rsidP="00ED500C">
            <w:pPr>
              <w:pStyle w:val="ae"/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мг (2,5 мл)</w:t>
            </w:r>
          </w:p>
        </w:tc>
      </w:tr>
      <w:tr w:rsidR="003D1597" w14:paraId="6FEDF53F" w14:textId="77777777" w:rsidTr="006D4346">
        <w:tc>
          <w:tcPr>
            <w:tcW w:w="4785" w:type="dxa"/>
          </w:tcPr>
          <w:p w14:paraId="2B6D1AB5" w14:textId="77777777" w:rsidR="003D1597" w:rsidRDefault="003D1597" w:rsidP="00ED500C">
            <w:pPr>
              <w:pStyle w:val="ae"/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&gt; 65 кг</w:t>
            </w:r>
          </w:p>
        </w:tc>
        <w:tc>
          <w:tcPr>
            <w:tcW w:w="4786" w:type="dxa"/>
          </w:tcPr>
          <w:p w14:paraId="13A65A96" w14:textId="4E9B30EC" w:rsidR="003D1597" w:rsidRDefault="003D1597" w:rsidP="00ED500C">
            <w:pPr>
              <w:pStyle w:val="ae"/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 мг (3 мл)</w:t>
            </w:r>
          </w:p>
        </w:tc>
      </w:tr>
    </w:tbl>
    <w:p w14:paraId="16E65A0A" w14:textId="766E6D27" w:rsidR="003D1597" w:rsidRDefault="003D1597" w:rsidP="00CF334E">
      <w:pPr>
        <w:pStyle w:val="ae"/>
        <w:widowControl w:val="0"/>
        <w:suppressAutoHyphens/>
        <w:spacing w:before="120"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остаются сомнения в отношении </w:t>
      </w:r>
      <w:r w:rsidR="00AE493C">
        <w:rPr>
          <w:rFonts w:ascii="Times New Roman" w:hAnsi="Times New Roman" w:cs="Times New Roman"/>
          <w:sz w:val="24"/>
          <w:szCs w:val="24"/>
          <w:lang w:eastAsia="ru-RU"/>
        </w:rPr>
        <w:t>дозы (</w:t>
      </w:r>
      <w:r w:rsidR="00130903">
        <w:rPr>
          <w:rFonts w:ascii="Times New Roman" w:hAnsi="Times New Roman" w:cs="Times New Roman"/>
          <w:sz w:val="24"/>
          <w:szCs w:val="24"/>
          <w:lang w:eastAsia="ru-RU"/>
        </w:rPr>
        <w:t>объём</w:t>
      </w:r>
      <w:r w:rsidR="00AE493C">
        <w:rPr>
          <w:rFonts w:ascii="Times New Roman" w:hAnsi="Times New Roman" w:cs="Times New Roman"/>
          <w:sz w:val="24"/>
          <w:szCs w:val="24"/>
          <w:lang w:eastAsia="ru-RU"/>
        </w:rPr>
        <w:t xml:space="preserve">а </w:t>
      </w:r>
      <w:r>
        <w:rPr>
          <w:rFonts w:ascii="Times New Roman" w:hAnsi="Times New Roman" w:cs="Times New Roman"/>
          <w:sz w:val="24"/>
          <w:szCs w:val="24"/>
          <w:lang w:eastAsia="ru-RU"/>
        </w:rPr>
        <w:t>извлекаемого препарата</w:t>
      </w:r>
      <w:r w:rsidR="00AE493C">
        <w:rPr>
          <w:rFonts w:ascii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sz w:val="24"/>
          <w:szCs w:val="24"/>
          <w:lang w:eastAsia="ru-RU"/>
        </w:rPr>
        <w:t>, нужно обратиться к врачу.</w:t>
      </w:r>
    </w:p>
    <w:p w14:paraId="1E18F7B1" w14:textId="77777777" w:rsidR="003D1597" w:rsidRDefault="003D1597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рамках КИ применяли не более 1 инъекции икатибанта для лечения приступа НАО.</w:t>
      </w:r>
    </w:p>
    <w:p w14:paraId="3EE314C5" w14:textId="77777777" w:rsidR="003D1597" w:rsidRPr="00A87235" w:rsidRDefault="003D1597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Нет рекомендаций в отношении режима дозирования для детей младше 2 лет или с массой тела менее 12 кг, т.к. безопасность и эффективность применения препарата у этой группы пациентов не установлена.</w:t>
      </w:r>
    </w:p>
    <w:p w14:paraId="52CFF37A" w14:textId="0A027628" w:rsidR="00DE33E1" w:rsidRPr="00775488" w:rsidRDefault="00AC2D8F" w:rsidP="00CF334E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240"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68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Путь и</w:t>
      </w:r>
      <w:r w:rsidR="00AE49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368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(или) с</w:t>
      </w:r>
      <w:r w:rsidR="00DE33E1" w:rsidRPr="00A368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пособ применения</w:t>
      </w:r>
    </w:p>
    <w:p w14:paraId="52A44BAE" w14:textId="2FE1CE32" w:rsidR="0079261F" w:rsidRDefault="0079261F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Препарат </w:t>
      </w:r>
      <w:proofErr w:type="spellStart"/>
      <w:r w:rsidR="002C5D8C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 для подкожного введения.</w:t>
      </w:r>
    </w:p>
    <w:p w14:paraId="1AC91146" w14:textId="77777777" w:rsidR="0079261F" w:rsidRDefault="0079261F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шприц можно использовать только один раз.</w:t>
      </w:r>
    </w:p>
    <w:p w14:paraId="25B55782" w14:textId="72A60764" w:rsidR="0079261F" w:rsidRDefault="0079261F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Препарат </w:t>
      </w:r>
      <w:proofErr w:type="spellStart"/>
      <w:r w:rsidR="002C5D8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Брадикант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вводится короткой иглой в жировую ткань под кожей в области живота.</w:t>
      </w:r>
    </w:p>
    <w:p w14:paraId="38EAD47E" w14:textId="09845DC8" w:rsidR="0079261F" w:rsidRDefault="0079261F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Препарат </w:t>
      </w:r>
      <w:proofErr w:type="spellStart"/>
      <w:r w:rsidR="002C5D8C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лекарственной форме раствор для инъекций следует вводит медленно с учетом </w:t>
      </w:r>
      <w:r w:rsidR="001309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объём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подлежащего введению.</w:t>
      </w:r>
    </w:p>
    <w:p w14:paraId="23E6BD71" w14:textId="77777777" w:rsidR="0079261F" w:rsidRPr="0079261F" w:rsidRDefault="0079261F" w:rsidP="00CF334E">
      <w:pPr>
        <w:pStyle w:val="ae"/>
        <w:widowControl w:val="0"/>
        <w:suppressAutoHyphens/>
        <w:spacing w:before="12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926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Взрослые</w:t>
      </w:r>
    </w:p>
    <w:p w14:paraId="2CF1BBAC" w14:textId="3B9A4D58" w:rsidR="003E4C2E" w:rsidRDefault="0079261F" w:rsidP="002917ED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Препарат </w:t>
      </w:r>
      <w:proofErr w:type="spellStart"/>
      <w:r w:rsidR="002C5D8C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введен самостоятельно пациентом или лицом, осуществляющим уход за ним, только после обучения технике выполнения подкожных инъекций под контролем медицинского работника.</w:t>
      </w:r>
      <w:r w:rsidR="003E4C2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 w:type="page"/>
      </w:r>
    </w:p>
    <w:p w14:paraId="6AA0E950" w14:textId="168CA710" w:rsidR="0079261F" w:rsidRPr="00D73595" w:rsidRDefault="0079261F" w:rsidP="00CF334E">
      <w:pPr>
        <w:pStyle w:val="ae"/>
        <w:widowControl w:val="0"/>
        <w:suppressAutoHyphens/>
        <w:spacing w:before="12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926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Дети и подростки в возрасте</w:t>
      </w:r>
      <w:r w:rsidR="00AE49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AE493C" w:rsidRPr="00D735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 2 до 18 лет</w:t>
      </w:r>
    </w:p>
    <w:p w14:paraId="5B8D99B2" w14:textId="41A46D4A" w:rsidR="008C6DC0" w:rsidRDefault="0079261F" w:rsidP="00DE3638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Препарат </w:t>
      </w:r>
      <w:proofErr w:type="spellStart"/>
      <w:r w:rsidR="007F27C5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 w:rsidRPr="00D73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введен лицом, осуществляющим уход за пациентом, только после обучения технике выполнения подкожных инъекций под контролем медицинского работника.</w:t>
      </w:r>
    </w:p>
    <w:p w14:paraId="79B50145" w14:textId="5BCCC48E" w:rsidR="000C54C4" w:rsidRPr="00775488" w:rsidRDefault="000C54C4" w:rsidP="00CF334E">
      <w:pPr>
        <w:widowControl w:val="0"/>
        <w:suppressAutoHyphens/>
        <w:spacing w:before="240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54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Если </w:t>
      </w:r>
      <w:r w:rsidR="00B63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174B5D" w:rsidRPr="007754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ы приняли препарата </w:t>
      </w:r>
      <w:proofErr w:type="spellStart"/>
      <w:r w:rsidR="007F27C5" w:rsidRPr="002917ED">
        <w:rPr>
          <w:rFonts w:ascii="Times New Roman" w:hAnsi="Times New Roman" w:cs="Times New Roman"/>
          <w:b/>
          <w:sz w:val="24"/>
          <w:szCs w:val="24"/>
        </w:rPr>
        <w:t>Брадикант</w:t>
      </w:r>
      <w:proofErr w:type="spellEnd"/>
      <w:r w:rsidR="00174B5D" w:rsidRPr="007754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больше, чем следовало</w:t>
      </w:r>
    </w:p>
    <w:p w14:paraId="14F91394" w14:textId="7AD48D10" w:rsidR="00553DC4" w:rsidRDefault="00331591" w:rsidP="00ED500C">
      <w:pPr>
        <w:widowControl w:val="0"/>
        <w:suppressAutoHyphens/>
        <w:spacing w:before="60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Обратитесь за медицинской помощью если думаете, что применили препарата </w:t>
      </w:r>
      <w:proofErr w:type="spellStart"/>
      <w:r w:rsidR="007F27C5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больше рекомендуемой дозы.</w:t>
      </w:r>
    </w:p>
    <w:p w14:paraId="2F3F9BD9" w14:textId="4722198E" w:rsidR="00553DC4" w:rsidRPr="00CC5D7D" w:rsidRDefault="00553DC4" w:rsidP="00CF334E">
      <w:pPr>
        <w:widowControl w:val="0"/>
        <w:suppressAutoHyphens/>
        <w:spacing w:before="360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5D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В</w:t>
      </w:r>
      <w:r w:rsidR="00097E77" w:rsidRPr="00CC5D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озможные нежелательные реакции</w:t>
      </w:r>
    </w:p>
    <w:p w14:paraId="364A9971" w14:textId="4B3A8E04" w:rsidR="00553DC4" w:rsidRDefault="00553DC4" w:rsidP="00ED500C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Подобно всем лекарственным препаратам препарат </w:t>
      </w:r>
      <w:proofErr w:type="spellStart"/>
      <w:r w:rsidR="006526C4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 w:rsidRPr="00CC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вызывать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нежелательные реакции, однако они возникают не у всех.</w:t>
      </w:r>
    </w:p>
    <w:p w14:paraId="4EC48F2A" w14:textId="45B31432" w:rsidR="00C14AEE" w:rsidRPr="00C14AEE" w:rsidRDefault="009E6889" w:rsidP="00ED500C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правило, </w:t>
      </w:r>
      <w:r w:rsidR="004F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возникающие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реакции</w:t>
      </w:r>
      <w:r w:rsidR="004F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бывают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</w:t>
      </w:r>
      <w:r w:rsidR="006B356D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гкой </w:t>
      </w:r>
      <w:r w:rsidR="004F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средней </w:t>
      </w:r>
      <w:r w:rsidRPr="00C14AE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 тяжести,</w:t>
      </w:r>
      <w:r w:rsidR="004F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</w:t>
      </w:r>
      <w:r w:rsidRPr="00C14A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кратковременны и не требуют дополнительной терапии.</w:t>
      </w:r>
    </w:p>
    <w:p w14:paraId="35B0AE59" w14:textId="4C23054D" w:rsidR="00C14AEE" w:rsidRPr="004F65C8" w:rsidRDefault="00C14AEE" w:rsidP="00CF334E">
      <w:pPr>
        <w:widowControl w:val="0"/>
        <w:suppressAutoHyphens/>
        <w:spacing w:before="120" w:after="0"/>
        <w:jc w:val="both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</w:pPr>
      <w:r w:rsidRPr="004F65C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 xml:space="preserve">Прекратите прием препарата </w:t>
      </w:r>
      <w:proofErr w:type="spellStart"/>
      <w:r w:rsidR="00B14276" w:rsidRPr="002917ED">
        <w:rPr>
          <w:rFonts w:ascii="Times New Roman" w:hAnsi="Times New Roman" w:cs="Times New Roman"/>
          <w:b/>
          <w:sz w:val="24"/>
          <w:szCs w:val="24"/>
        </w:rPr>
        <w:t>Брадикант</w:t>
      </w:r>
      <w:proofErr w:type="spellEnd"/>
      <w:r w:rsidR="004F65C8" w:rsidRPr="00CF3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F65C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 xml:space="preserve">и немедленно обратитесь за медицинской помощью, </w:t>
      </w:r>
      <w:r w:rsidRPr="00CF334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 xml:space="preserve">в случае возникновения следующих </w:t>
      </w:r>
      <w:r w:rsidR="004F65C8" w:rsidRPr="00CF334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нежелательных</w:t>
      </w:r>
      <w:r w:rsidRPr="004F65C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 xml:space="preserve"> реакции:</w:t>
      </w:r>
    </w:p>
    <w:p w14:paraId="4FD66AB3" w14:textId="3E197320" w:rsidR="00C14AEE" w:rsidRPr="00133C7E" w:rsidRDefault="001B310B" w:rsidP="00C14AEE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60"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Возникают </w:t>
      </w:r>
      <w:r w:rsidRPr="00133C7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часто </w:t>
      </w:r>
      <w:r w:rsidR="00C14AEE" w:rsidRPr="00133C7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(не более чем у 1 человека из 10):</w:t>
      </w:r>
    </w:p>
    <w:p w14:paraId="4D649110" w14:textId="77777777" w:rsidR="00C14AEE" w:rsidRPr="00133C7E" w:rsidRDefault="00C14AEE" w:rsidP="00C14AEE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3C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• головная боль</w:t>
      </w:r>
      <w:r w:rsidRPr="00133C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261DEBE7" w14:textId="77777777" w:rsidR="00C14AEE" w:rsidRPr="00133C7E" w:rsidRDefault="00C14AEE" w:rsidP="00C14AEE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33C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• головокружение;</w:t>
      </w:r>
    </w:p>
    <w:p w14:paraId="64EFD5A2" w14:textId="77777777" w:rsidR="00C14AEE" w:rsidRDefault="00C14AEE" w:rsidP="00C14AEE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3C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тошнота;</w:t>
      </w:r>
    </w:p>
    <w:p w14:paraId="25402708" w14:textId="71625CCD" w:rsidR="00951712" w:rsidRPr="00C14AEE" w:rsidRDefault="00C14AEE" w:rsidP="00C14AEE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33C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повышение температуры тела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34527438" w14:textId="14A7808F" w:rsidR="005360DE" w:rsidRPr="00CF334E" w:rsidRDefault="00C14AEE" w:rsidP="00CF334E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24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Другие возможные</w:t>
      </w:r>
      <w:r w:rsidR="005360DE" w:rsidRPr="00CF33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нежелательны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="005360DE" w:rsidRPr="00CF33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реакци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="005360DE" w:rsidRPr="00CF33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кото</w:t>
      </w:r>
      <w:r w:rsidR="007C2D9E" w:rsidRPr="00CF33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рые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могут наблюдаться при применении</w:t>
      </w:r>
      <w:r w:rsidR="005360DE" w:rsidRPr="00CF33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препарата </w:t>
      </w:r>
      <w:proofErr w:type="spellStart"/>
      <w:r w:rsidR="00B14276" w:rsidRPr="002917ED">
        <w:rPr>
          <w:rFonts w:ascii="Times New Roman" w:hAnsi="Times New Roman" w:cs="Times New Roman"/>
          <w:b/>
          <w:sz w:val="24"/>
          <w:szCs w:val="24"/>
        </w:rPr>
        <w:t>Брадикант</w:t>
      </w:r>
      <w:proofErr w:type="spellEnd"/>
      <w:r w:rsidR="001B31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возникающие</w:t>
      </w:r>
      <w:r w:rsidR="005360DE" w:rsidRPr="00CF33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14:paraId="5A4161BB" w14:textId="77777777" w:rsidR="005360DE" w:rsidRPr="00133C7E" w:rsidRDefault="005360DE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133C7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Очень часто (могут возникнуть у более чем 1 человека из 10):</w:t>
      </w:r>
    </w:p>
    <w:p w14:paraId="4375C1B0" w14:textId="7E14679D" w:rsidR="00345EFD" w:rsidRPr="00133C7E" w:rsidRDefault="005360DE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33C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• </w:t>
      </w:r>
      <w:r w:rsidR="00345EFD" w:rsidRPr="00133C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реакции в месте введения (кровоподтеки, гематома, ощущение жжения, покраснение кожи, снижение и отсутствие чувствительности кожи, раздражение кожи, припухлость, боль, ощущение распирания, зуд, </w:t>
      </w:r>
      <w:r w:rsidR="001309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отёк</w:t>
      </w:r>
      <w:r w:rsidR="00345EFD" w:rsidRPr="00133C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="006B35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покраснение</w:t>
      </w:r>
      <w:r w:rsidR="006B356D" w:rsidRPr="00133C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345EFD" w:rsidRPr="00133C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ощущение тепла).</w:t>
      </w:r>
    </w:p>
    <w:p w14:paraId="0C972AAC" w14:textId="657E9061" w:rsidR="005360DE" w:rsidRPr="00133C7E" w:rsidRDefault="005360DE" w:rsidP="00CF334E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133C7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Часто (могут возникнуть не более чем у 1 человека из 10):</w:t>
      </w:r>
    </w:p>
    <w:p w14:paraId="626C7CBD" w14:textId="372A7073" w:rsidR="0099543E" w:rsidRPr="00133C7E" w:rsidRDefault="005360DE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3C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• </w:t>
      </w:r>
      <w:r w:rsidR="00345EFD" w:rsidRPr="00133C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сыпь</w:t>
      </w:r>
      <w:r w:rsidR="0099543E" w:rsidRPr="00133C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5B51DBE9" w14:textId="5D9C50EE" w:rsidR="0099543E" w:rsidRPr="00133C7E" w:rsidRDefault="0099543E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3C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• </w:t>
      </w:r>
      <w:r w:rsidR="00345EFD" w:rsidRPr="00133C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покраснение кожи</w:t>
      </w:r>
      <w:r w:rsidRPr="00133C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3B851423" w14:textId="1A8ABC40" w:rsidR="00396217" w:rsidRDefault="005360DE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3C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• </w:t>
      </w:r>
      <w:r w:rsidR="00345EFD" w:rsidRPr="00133C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зуд</w:t>
      </w:r>
      <w:r w:rsidRPr="00133C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5A73F10C" w14:textId="4BA2B241" w:rsidR="005360DE" w:rsidRPr="00133C7E" w:rsidRDefault="005360DE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3C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• </w:t>
      </w:r>
      <w:r w:rsidR="00345EFD" w:rsidRPr="00133C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повышение активности «</w:t>
      </w:r>
      <w:r w:rsidR="001309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печёноч</w:t>
      </w:r>
      <w:r w:rsidR="00345EFD" w:rsidRPr="00133C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ных</w:t>
      </w:r>
      <w:r w:rsidR="001B31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 w:rsidR="00345EFD" w:rsidRPr="00133C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трансаминаз</w:t>
      </w:r>
      <w:r w:rsidR="00290364" w:rsidRPr="00133C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4216CAFE" w14:textId="77777777" w:rsidR="00951712" w:rsidRDefault="00290364" w:rsidP="00CF334E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133C7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Неизвестно (исходя из имеющихся данных частоту возникновения определить невозможно):</w:t>
      </w:r>
    </w:p>
    <w:p w14:paraId="12AF06AD" w14:textId="7CB53182" w:rsidR="00290364" w:rsidRDefault="00290364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2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• </w:t>
      </w:r>
      <w:r w:rsidR="00345E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крапивница</w:t>
      </w:r>
      <w:r w:rsidR="00AC20BD" w:rsidRPr="00AC20BD">
        <w:rPr>
          <w:rFonts w:ascii="Times New Roman" w:hAnsi="Times New Roman" w:cs="Times New Roman"/>
          <w:sz w:val="24"/>
          <w:szCs w:val="24"/>
        </w:rPr>
        <w:t>.</w:t>
      </w:r>
    </w:p>
    <w:p w14:paraId="440DBD1E" w14:textId="77777777" w:rsidR="00133C7E" w:rsidRPr="00133C7E" w:rsidRDefault="00133C7E" w:rsidP="00CF334E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24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33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 и подростки</w:t>
      </w:r>
    </w:p>
    <w:p w14:paraId="5E1D1298" w14:textId="193B63F5" w:rsidR="00133C7E" w:rsidRDefault="00133C7E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 большинства детей и подростков, </w:t>
      </w:r>
      <w:r w:rsidR="009517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получавших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леч</w:t>
      </w:r>
      <w:r w:rsidR="009517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ение икатибантом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были отмечены нежелательные реакции в месте введения препарата, такие как покраснение и </w:t>
      </w:r>
      <w:r w:rsidR="001309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отёк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кожи, зуд, боль и ощущение жжения; эти нежелательные реакции были от л</w:t>
      </w:r>
      <w:r w:rsidR="006B35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ё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гкой до средней степени тяжести и были схожими с нежелательными реакциями, зарегистрированными у взрослых.</w:t>
      </w:r>
    </w:p>
    <w:p w14:paraId="1C5F443C" w14:textId="16765D23" w:rsidR="00133C7E" w:rsidRDefault="00133C7E" w:rsidP="00ED500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 2 пациентов нежелательные реакции были расценены как тяжелые; они полностью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разрешились в течение 6 ч. Эти реакции проявлялись покраснением, </w:t>
      </w:r>
      <w:r w:rsidR="001309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отёк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ом, ощущением жжения и тепла.</w:t>
      </w:r>
    </w:p>
    <w:p w14:paraId="75255D0A" w14:textId="52EE0F9E" w:rsidR="00553DC4" w:rsidRPr="00133C7E" w:rsidRDefault="00553DC4" w:rsidP="00CF334E">
      <w:pPr>
        <w:widowControl w:val="0"/>
        <w:suppressAutoHyphens/>
        <w:spacing w:before="120"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33C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Сообщение о нежелательных реакциях</w:t>
      </w:r>
    </w:p>
    <w:p w14:paraId="180E7CC2" w14:textId="77777777" w:rsidR="006F33BF" w:rsidRPr="00AF3910" w:rsidRDefault="006F33BF" w:rsidP="00ED500C">
      <w:pPr>
        <w:widowControl w:val="0"/>
        <w:suppressAutoHyphens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3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у Вас возникают какие-либо нежелательные реакции, проконсультируйтесь с лечащим врачом. Данная рекомендация распространяется на любые возможные нежелательные реакции, в том числе на не перечисленные в листке-вкладыше. Вы также можете сообщить о нежелательных реакциях в информационную базу данных по нежелательным реакциям (действиям) на лекарственные препараты, включая сообщения о неэффективности лекарственных препаратов, выявленным на территории государства – члена Европейского экономического союза. </w:t>
      </w:r>
    </w:p>
    <w:tbl>
      <w:tblPr>
        <w:tblStyle w:val="af1"/>
        <w:tblW w:w="0" w:type="auto"/>
        <w:tblInd w:w="-5" w:type="dxa"/>
        <w:tblLook w:val="04A0" w:firstRow="1" w:lastRow="0" w:firstColumn="1" w:lastColumn="0" w:noHBand="0" w:noVBand="1"/>
      </w:tblPr>
      <w:tblGrid>
        <w:gridCol w:w="9095"/>
      </w:tblGrid>
      <w:tr w:rsidR="006F33BF" w:rsidRPr="00DA3AFC" w14:paraId="4DB1EA53" w14:textId="77777777" w:rsidTr="007457A4">
        <w:tc>
          <w:tcPr>
            <w:tcW w:w="9095" w:type="dxa"/>
          </w:tcPr>
          <w:p w14:paraId="7ED4D6AB" w14:textId="5E1EDCEE" w:rsidR="006F33BF" w:rsidRPr="00AF3910" w:rsidRDefault="006F33BF" w:rsidP="00ED500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</w:t>
            </w:r>
            <w:r w:rsidR="00C91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йская Федерация</w:t>
            </w:r>
          </w:p>
          <w:p w14:paraId="164E98A4" w14:textId="0B1262D9" w:rsidR="006F33BF" w:rsidRDefault="006F33BF" w:rsidP="00ED500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Федеральная служба по надзору в сфере здравоохранения (Росздравнадзор)</w:t>
            </w:r>
          </w:p>
          <w:p w14:paraId="1FFACACB" w14:textId="08DC9040" w:rsidR="00DA3AFC" w:rsidRPr="00AF3910" w:rsidRDefault="00DA3AFC" w:rsidP="00DA3AF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Адрес: </w:t>
            </w:r>
            <w:r w:rsidRPr="00AF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109012, г. Москва, Славянская площадь, д. 4, стр. 1</w:t>
            </w:r>
          </w:p>
          <w:p w14:paraId="60429202" w14:textId="2BABDBED" w:rsidR="006F33BF" w:rsidRPr="00AF3910" w:rsidRDefault="006F33BF" w:rsidP="00ED500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Телефон: +7</w:t>
            </w:r>
            <w:r w:rsidR="00DA3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800 550 99 03</w:t>
            </w:r>
            <w:r w:rsidRPr="00AF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14:paraId="74E84D09" w14:textId="5D496203" w:rsidR="006F33BF" w:rsidRPr="00DA3AFC" w:rsidRDefault="00DA3AFC" w:rsidP="00ED500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почта</w:t>
            </w:r>
            <w:r w:rsidR="006F33BF" w:rsidRPr="00DA3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hyperlink r:id="rId8" w:history="1">
              <w:r w:rsidR="006F33BF" w:rsidRPr="00DA3AFC">
                <w:rPr>
                  <w:rStyle w:val="af0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en-US" w:eastAsia="ru-RU"/>
                </w:rPr>
                <w:t>pharm</w:t>
              </w:r>
              <w:r w:rsidR="006F33BF" w:rsidRPr="00DA3AFC">
                <w:rPr>
                  <w:rStyle w:val="af0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@</w:t>
              </w:r>
              <w:proofErr w:type="spellStart"/>
              <w:r w:rsidR="006F33BF" w:rsidRPr="00DA3AFC">
                <w:rPr>
                  <w:rStyle w:val="af0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en-US" w:eastAsia="ru-RU"/>
                </w:rPr>
                <w:t>roszdravnadzor</w:t>
              </w:r>
              <w:proofErr w:type="spellEnd"/>
              <w:r w:rsidR="006F33BF" w:rsidRPr="00DA3AFC">
                <w:rPr>
                  <w:rStyle w:val="af0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.</w:t>
              </w:r>
              <w:proofErr w:type="spellStart"/>
              <w:r w:rsidR="006F33BF" w:rsidRPr="00DA3AFC">
                <w:rPr>
                  <w:rStyle w:val="af0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en-US" w:eastAsia="ru-RU"/>
                </w:rPr>
                <w:t>gov</w:t>
              </w:r>
              <w:proofErr w:type="spellEnd"/>
              <w:r w:rsidR="006F33BF" w:rsidRPr="00DA3AFC">
                <w:rPr>
                  <w:rStyle w:val="af0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.</w:t>
              </w:r>
              <w:proofErr w:type="spellStart"/>
              <w:r w:rsidR="006F33BF" w:rsidRPr="00DA3AFC">
                <w:rPr>
                  <w:rStyle w:val="af0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en-US" w:eastAsia="ru-RU"/>
                </w:rPr>
                <w:t>ru</w:t>
              </w:r>
              <w:proofErr w:type="spellEnd"/>
            </w:hyperlink>
          </w:p>
          <w:p w14:paraId="0EE04B35" w14:textId="72069E69" w:rsidR="006F33BF" w:rsidRPr="00DA3AFC" w:rsidRDefault="00DA3AFC" w:rsidP="00ED500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Сайт в информационно-телекоммуникационной сети «Интернет»</w:t>
            </w:r>
            <w:r w:rsidR="006F33BF" w:rsidRPr="00DA3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6F33BF" w:rsidRPr="00AF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https</w:t>
            </w:r>
            <w:r w:rsidR="006F33BF" w:rsidRPr="00DA3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www</w:t>
            </w:r>
            <w:r w:rsidRPr="00DA3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spellStart"/>
            <w:r w:rsidR="006F33BF" w:rsidRPr="00AF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roszdravnadzor</w:t>
            </w:r>
            <w:proofErr w:type="spellEnd"/>
            <w:r w:rsidR="006F33BF" w:rsidRPr="00DA3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spellStart"/>
            <w:r w:rsidR="006F33BF" w:rsidRPr="00AF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gov</w:t>
            </w:r>
            <w:proofErr w:type="spellEnd"/>
            <w:r w:rsidR="006F33BF" w:rsidRPr="00DA3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spellStart"/>
            <w:r w:rsidR="006F33BF" w:rsidRPr="00AF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ru</w:t>
            </w:r>
            <w:proofErr w:type="spellEnd"/>
            <w:r w:rsidRPr="00DA3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</w:p>
        </w:tc>
      </w:tr>
    </w:tbl>
    <w:p w14:paraId="3D77433A" w14:textId="77777777" w:rsidR="006F33BF" w:rsidRDefault="006F33BF" w:rsidP="00ED500C">
      <w:pPr>
        <w:widowControl w:val="0"/>
        <w:suppressAutoHyphens/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3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Сообщая о нежелательных реакциях, вы помогаете получить больше сведений о безопасности препарата.</w:t>
      </w:r>
    </w:p>
    <w:p w14:paraId="57E356C5" w14:textId="0A74DD0C" w:rsidR="006C408A" w:rsidRPr="00D61BBE" w:rsidRDefault="003F784D" w:rsidP="00CF334E">
      <w:pPr>
        <w:widowControl w:val="0"/>
        <w:suppressAutoHyphens/>
        <w:spacing w:before="360"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61B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Х</w:t>
      </w:r>
      <w:r w:rsidR="00D61B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ранение препарата </w:t>
      </w:r>
      <w:proofErr w:type="spellStart"/>
      <w:r w:rsidR="007F560A" w:rsidRPr="002917ED">
        <w:rPr>
          <w:rFonts w:ascii="Times New Roman" w:hAnsi="Times New Roman" w:cs="Times New Roman"/>
          <w:b/>
          <w:sz w:val="24"/>
          <w:szCs w:val="24"/>
        </w:rPr>
        <w:t>Брадикант</w:t>
      </w:r>
      <w:proofErr w:type="spellEnd"/>
    </w:p>
    <w:p w14:paraId="45F08C72" w14:textId="01BD8E3C" w:rsidR="006C408A" w:rsidRDefault="006C408A" w:rsidP="00ED500C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Храните препарат в недоступном для </w:t>
      </w:r>
      <w:r w:rsidR="00D61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</w:t>
      </w:r>
      <w:r w:rsidR="006B3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</w:t>
      </w:r>
      <w:r w:rsidR="00D61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месте</w:t>
      </w:r>
      <w:r w:rsidR="00D61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так, чтобы реб</w:t>
      </w:r>
      <w:r w:rsidR="006B3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</w:t>
      </w:r>
      <w:r w:rsidR="00D61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нок не мог увидеть 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848BE24" w14:textId="4AE3202D" w:rsidR="006C408A" w:rsidRPr="00AC20BD" w:rsidRDefault="006C408A" w:rsidP="00ED500C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при</w:t>
      </w:r>
      <w:r w:rsidR="006F3F3A" w:rsidRPr="00AC2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нимайте</w:t>
      </w:r>
      <w:r w:rsidRPr="00AC2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препарат после истечения срока годности (срока хранения), указанного на </w:t>
      </w:r>
      <w:r w:rsidR="00300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шприце</w:t>
      </w:r>
      <w:r w:rsidRPr="00AC2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картонной пачке</w:t>
      </w:r>
      <w:r w:rsidR="00B86F60" w:rsidRPr="00AC2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(«годен до»)</w:t>
      </w:r>
      <w:r w:rsidRPr="00AC2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93826F7" w14:textId="77777777" w:rsidR="00D61BBE" w:rsidRPr="00AC20BD" w:rsidRDefault="006C408A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Датой истечения срока годности является последний день месяца.</w:t>
      </w:r>
    </w:p>
    <w:p w14:paraId="689EB21F" w14:textId="60064C84" w:rsidR="00D61BBE" w:rsidRDefault="000048C0" w:rsidP="00ED500C">
      <w:pPr>
        <w:widowControl w:val="0"/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C20BD">
        <w:rPr>
          <w:rFonts w:ascii="Times New Roman" w:hAnsi="Times New Roman"/>
          <w:sz w:val="24"/>
          <w:szCs w:val="24"/>
        </w:rPr>
        <w:t>Н</w:t>
      </w:r>
      <w:r w:rsidR="00883D3C">
        <w:rPr>
          <w:rFonts w:ascii="Times New Roman" w:hAnsi="Times New Roman"/>
          <w:sz w:val="24"/>
          <w:szCs w:val="24"/>
        </w:rPr>
        <w:t>е храните при температуре выше 25</w:t>
      </w:r>
      <w:r w:rsidR="006B356D">
        <w:rPr>
          <w:rFonts w:ascii="Times New Roman" w:hAnsi="Times New Roman"/>
          <w:sz w:val="24"/>
          <w:szCs w:val="24"/>
        </w:rPr>
        <w:t xml:space="preserve"> </w:t>
      </w:r>
      <w:r w:rsidRPr="00AC20BD">
        <w:rPr>
          <w:rFonts w:ascii="Times New Roman" w:hAnsi="Times New Roman"/>
          <w:sz w:val="24"/>
          <w:szCs w:val="24"/>
        </w:rPr>
        <w:t>°С.</w:t>
      </w:r>
      <w:r w:rsidR="00883D3C">
        <w:rPr>
          <w:rFonts w:ascii="Times New Roman" w:hAnsi="Times New Roman"/>
          <w:sz w:val="24"/>
          <w:szCs w:val="24"/>
        </w:rPr>
        <w:t xml:space="preserve"> Не замораживать.</w:t>
      </w:r>
    </w:p>
    <w:p w14:paraId="38F89D1F" w14:textId="6BE4024D" w:rsidR="00883D3C" w:rsidRPr="00AC20BD" w:rsidRDefault="00883D3C" w:rsidP="00ED500C">
      <w:pPr>
        <w:widowControl w:val="0"/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применяйте препарат, если Вы заметили, что упаковка шприца или иглы </w:t>
      </w:r>
      <w:proofErr w:type="gramStart"/>
      <w:r w:rsidR="00F17033">
        <w:rPr>
          <w:rFonts w:ascii="Times New Roman" w:hAnsi="Times New Roman"/>
          <w:sz w:val="24"/>
          <w:szCs w:val="24"/>
        </w:rPr>
        <w:t>повреждена</w:t>
      </w:r>
      <w:proofErr w:type="gramEnd"/>
      <w:r>
        <w:rPr>
          <w:rFonts w:ascii="Times New Roman" w:hAnsi="Times New Roman"/>
          <w:sz w:val="24"/>
          <w:szCs w:val="24"/>
        </w:rPr>
        <w:t xml:space="preserve"> или есть видимые изменения раствора, например, помутнение, видимые частицы в растворе или изменение цвета.</w:t>
      </w:r>
    </w:p>
    <w:p w14:paraId="150151F2" w14:textId="4A4A84C9" w:rsidR="00197EF8" w:rsidRPr="00197EF8" w:rsidRDefault="00197EF8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20BD">
        <w:rPr>
          <w:rFonts w:ascii="Times New Roman" w:eastAsia="Times New Roman" w:hAnsi="Times New Roman" w:cs="Times New Roman"/>
          <w:iCs/>
          <w:spacing w:val="1"/>
          <w:sz w:val="24"/>
          <w:szCs w:val="24"/>
          <w:lang w:eastAsia="ru-RU"/>
        </w:rPr>
        <w:t xml:space="preserve">Не выбрасывайте препарат в канализацию. </w:t>
      </w:r>
      <w:r w:rsidRPr="00AC20BD">
        <w:rPr>
          <w:rFonts w:ascii="Times New Roman" w:eastAsia="TimesNewRomanPSMT" w:hAnsi="Times New Roman" w:cs="Times New Roman"/>
          <w:iCs/>
          <w:sz w:val="24"/>
          <w:szCs w:val="24"/>
        </w:rPr>
        <w:t>Уточните у работника аптеки, как следует утилизировать препарат, которы</w:t>
      </w:r>
      <w:r w:rsidRPr="00197EF8">
        <w:rPr>
          <w:rFonts w:ascii="Times New Roman" w:eastAsia="TimesNewRomanPSMT" w:hAnsi="Times New Roman" w:cs="Times New Roman"/>
          <w:iCs/>
          <w:sz w:val="24"/>
          <w:szCs w:val="24"/>
        </w:rPr>
        <w:t xml:space="preserve">й больше не потребуется. </w:t>
      </w:r>
      <w:r w:rsidRPr="00197EF8">
        <w:rPr>
          <w:rFonts w:ascii="Times New Roman" w:eastAsia="Times New Roman" w:hAnsi="Times New Roman" w:cs="Times New Roman"/>
          <w:iCs/>
          <w:spacing w:val="1"/>
          <w:sz w:val="24"/>
          <w:szCs w:val="24"/>
          <w:lang w:eastAsia="ru-RU"/>
        </w:rPr>
        <w:t>Эти меры позволят защитить окружающую среду.</w:t>
      </w:r>
    </w:p>
    <w:p w14:paraId="244C1384" w14:textId="3A4978D4" w:rsidR="00396217" w:rsidRDefault="00EC2342" w:rsidP="00CF334E">
      <w:pPr>
        <w:widowControl w:val="0"/>
        <w:suppressAutoHyphens/>
        <w:spacing w:before="360"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61B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С</w:t>
      </w:r>
      <w:r w:rsidR="00D61B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одержимое упаковки и прочие сведения</w:t>
      </w:r>
    </w:p>
    <w:p w14:paraId="76362C30" w14:textId="77078357" w:rsidR="00023917" w:rsidRPr="007D6890" w:rsidRDefault="00023917" w:rsidP="00ED500C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Препарат </w:t>
      </w:r>
      <w:proofErr w:type="spellStart"/>
      <w:r w:rsidR="007F560A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 w:rsidRPr="007D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содержит</w:t>
      </w:r>
      <w:r w:rsidR="007D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11A956A4" w14:textId="3FAD7727" w:rsidR="00023917" w:rsidRDefault="00D83F47" w:rsidP="00ED500C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Действующ</w:t>
      </w:r>
      <w:r w:rsidR="00503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</w:t>
      </w:r>
      <w:r w:rsidR="00023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3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="00883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икатибан</w:t>
      </w:r>
      <w:r w:rsidR="009C0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 1 мл препарата содержит 10,00</w:t>
      </w:r>
      <w:r w:rsidR="00883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мг </w:t>
      </w:r>
      <w:proofErr w:type="spellStart"/>
      <w:r w:rsidR="00883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икатибанта</w:t>
      </w:r>
      <w:proofErr w:type="spellEnd"/>
      <w:r w:rsidR="00EF48D5" w:rsidRPr="00EF4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proofErr w:type="gramStart"/>
      <w:r w:rsidR="00EF48D5" w:rsidRPr="00EF4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C0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End"/>
      <w:r w:rsidR="009C0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10,4</w:t>
      </w:r>
      <w:r w:rsidR="00EF48D5" w:rsidRPr="00EF4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9C0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мг </w:t>
      </w:r>
      <w:proofErr w:type="spellStart"/>
      <w:r w:rsidR="009C0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икатибанта</w:t>
      </w:r>
      <w:proofErr w:type="spellEnd"/>
      <w:r w:rsidR="009C0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3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ацетата</w:t>
      </w:r>
      <w:r w:rsidR="00503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023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86D9311" w14:textId="6044E421" w:rsidR="00023917" w:rsidRPr="00150E72" w:rsidRDefault="00023917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Прочими</w:t>
      </w:r>
      <w:r w:rsidR="00B86F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ингредиентами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F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вспомогательными веществами</w:t>
      </w:r>
      <w:r w:rsidR="00B86F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являются:</w:t>
      </w:r>
      <w:r w:rsidR="003C7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3D3C">
        <w:rPr>
          <w:rFonts w:ascii="Times New Roman" w:hAnsi="Times New Roman" w:cs="Times New Roman"/>
          <w:sz w:val="24"/>
          <w:szCs w:val="24"/>
          <w:lang w:eastAsia="ru-RU"/>
        </w:rPr>
        <w:t>натрия хлорид, натрия гидроксид (для коррекции рН), уксусная кислота ледяная (для коррекции рН), вода для инъекций</w:t>
      </w:r>
      <w:r w:rsidR="003C77C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EAFC394" w14:textId="2798FE12" w:rsidR="00023917" w:rsidRDefault="00023917" w:rsidP="00CF334E">
      <w:pPr>
        <w:pStyle w:val="ae"/>
        <w:widowControl w:val="0"/>
        <w:suppressAutoHyphens/>
        <w:spacing w:before="24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Внешний вид</w:t>
      </w:r>
      <w:r w:rsidR="00D83F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препарата </w:t>
      </w:r>
      <w:proofErr w:type="spellStart"/>
      <w:r w:rsidR="007F560A" w:rsidRPr="002917ED">
        <w:rPr>
          <w:rFonts w:ascii="Times New Roman" w:hAnsi="Times New Roman" w:cs="Times New Roman"/>
          <w:b/>
          <w:sz w:val="24"/>
          <w:szCs w:val="24"/>
        </w:rPr>
        <w:t>Брадикант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содержимое упаковки</w:t>
      </w:r>
    </w:p>
    <w:p w14:paraId="6C3FA909" w14:textId="19257C62" w:rsidR="00F53FED" w:rsidRDefault="00F53FED" w:rsidP="00ED500C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Раствор для подкожного введения.</w:t>
      </w:r>
    </w:p>
    <w:p w14:paraId="0E7088FF" w14:textId="328E51F0" w:rsidR="00F84C4B" w:rsidRPr="00F53FED" w:rsidRDefault="003057E6" w:rsidP="00ED500C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D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Препарат</w:t>
      </w:r>
      <w:r w:rsidR="007D6890" w:rsidRPr="007D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F560A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 w:rsidRPr="007D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53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представляет</w:t>
      </w:r>
      <w:r w:rsidR="00F53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собой</w:t>
      </w:r>
      <w:r w:rsidR="00D83F47" w:rsidRPr="00F53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53FED">
        <w:rPr>
          <w:rFonts w:ascii="Times New Roman" w:hAnsi="Times New Roman"/>
          <w:sz w:val="24"/>
          <w:szCs w:val="24"/>
        </w:rPr>
        <w:t>п</w:t>
      </w:r>
      <w:r w:rsidR="00F53FED" w:rsidRPr="00F53FED">
        <w:rPr>
          <w:rFonts w:ascii="Times New Roman" w:hAnsi="Times New Roman"/>
          <w:sz w:val="24"/>
          <w:szCs w:val="24"/>
        </w:rPr>
        <w:t>розрачный, от бесцветного до слегка желтоватого цвета раствор</w:t>
      </w:r>
      <w:r w:rsidR="00F84C4B" w:rsidRPr="00F53F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A3BB65C" w14:textId="74870657" w:rsidR="00950993" w:rsidRPr="00D1570D" w:rsidRDefault="00950993" w:rsidP="00ED500C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7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 3,0 мл препарата в предварительно заполненном шприце, бесцветного стекла, первого гидролитического класса, с </w:t>
      </w:r>
      <w:proofErr w:type="spellStart"/>
      <w:r w:rsidRPr="00D1570D">
        <w:rPr>
          <w:rFonts w:ascii="Times New Roman" w:eastAsia="Times New Roman" w:hAnsi="Times New Roman" w:cs="Times New Roman"/>
          <w:sz w:val="24"/>
          <w:szCs w:val="24"/>
          <w:lang w:eastAsia="ru-RU"/>
        </w:rPr>
        <w:t>Луер-</w:t>
      </w:r>
      <w:r w:rsidR="006B356D" w:rsidRPr="00D1570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</w:t>
      </w:r>
      <w:proofErr w:type="spellEnd"/>
      <w:r w:rsidR="006B356D" w:rsidRPr="00D157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57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соединением (с винтовым колпачком) из синтетического полиизопрена, снабженным уплотнителем поршня из </w:t>
      </w:r>
      <w:proofErr w:type="spellStart"/>
      <w:r w:rsidR="00A52398">
        <w:rPr>
          <w:rFonts w:ascii="Times New Roman" w:eastAsia="Times New Roman" w:hAnsi="Times New Roman" w:cs="Times New Roman"/>
          <w:sz w:val="24"/>
          <w:szCs w:val="24"/>
          <w:lang w:eastAsia="ru-RU"/>
        </w:rPr>
        <w:t>бутил</w:t>
      </w:r>
      <w:r w:rsidRPr="00D1570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эластомера</w:t>
      </w:r>
      <w:proofErr w:type="spellEnd"/>
      <w:r w:rsidRPr="00D157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покрытием </w:t>
      </w:r>
      <w:proofErr w:type="spellStart"/>
      <w:r w:rsidRPr="00D1570D">
        <w:rPr>
          <w:rFonts w:ascii="Times New Roman" w:eastAsia="Times New Roman" w:hAnsi="Times New Roman" w:cs="Times New Roman"/>
          <w:sz w:val="24"/>
          <w:szCs w:val="24"/>
          <w:lang w:eastAsia="ru-RU"/>
        </w:rPr>
        <w:t>флюротек</w:t>
      </w:r>
      <w:proofErr w:type="spellEnd"/>
      <w:r w:rsidR="00A52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23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DC</w:t>
      </w:r>
      <w:r w:rsidR="00A52398" w:rsidRPr="00DB2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360 </w:t>
      </w:r>
      <w:r w:rsidR="00A52398">
        <w:rPr>
          <w:rFonts w:ascii="Times New Roman" w:eastAsia="Times New Roman" w:hAnsi="Times New Roman" w:cs="Times New Roman"/>
          <w:sz w:val="24"/>
          <w:szCs w:val="24"/>
          <w:lang w:eastAsia="ru-RU"/>
        </w:rPr>
        <w:t>(силикон/диметикон)</w:t>
      </w:r>
      <w:r w:rsidRPr="00D157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силиконом, штоком поршня из полипропилена и упором для пальцев белого цвета из полипропилена.</w:t>
      </w:r>
    </w:p>
    <w:p w14:paraId="15957C6F" w14:textId="341EA64B" w:rsidR="00396217" w:rsidRDefault="00950993" w:rsidP="00ED500C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7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1 шприцу вместе с иглой (25G, 16 мм) помещают в контурную ячейковой упаковку из пл</w:t>
      </w:r>
      <w:r w:rsidR="008D26F2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D1570D">
        <w:rPr>
          <w:rFonts w:ascii="Times New Roman" w:eastAsia="Times New Roman" w:hAnsi="Times New Roman" w:cs="Times New Roman"/>
          <w:sz w:val="24"/>
          <w:szCs w:val="24"/>
          <w:lang w:eastAsia="ru-RU"/>
        </w:rPr>
        <w:t>нки ПВХ или ПЭТ, покрытую пл</w:t>
      </w:r>
      <w:r w:rsidR="00210BC9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D1570D">
        <w:rPr>
          <w:rFonts w:ascii="Times New Roman" w:eastAsia="Times New Roman" w:hAnsi="Times New Roman" w:cs="Times New Roman"/>
          <w:sz w:val="24"/>
          <w:szCs w:val="24"/>
          <w:lang w:eastAsia="ru-RU"/>
        </w:rPr>
        <w:t>нкой полиэтиленовой или бумагой упаковочной с полимерным покрытием, или без покрытия.</w:t>
      </w:r>
    </w:p>
    <w:p w14:paraId="7FF6BBDA" w14:textId="699FD3C7" w:rsidR="00950993" w:rsidRPr="00D1570D" w:rsidRDefault="00950993" w:rsidP="00ED500C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7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1 контурной ячейковой упаковке с </w:t>
      </w:r>
      <w:r w:rsidR="00210BC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листком-вкладышем</w:t>
      </w:r>
      <w:r w:rsidRPr="00D157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пачку из картона.</w:t>
      </w:r>
    </w:p>
    <w:p w14:paraId="0283E322" w14:textId="3B7E557D" w:rsidR="009A5B9E" w:rsidRDefault="009A5B9E" w:rsidP="00ED500C">
      <w:pPr>
        <w:pStyle w:val="Arial"/>
        <w:suppressAutoHyphens/>
        <w:spacing w:before="240" w:line="276" w:lineRule="auto"/>
        <w:ind w:firstLine="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Держатель регистрационного удостоверения</w:t>
      </w:r>
    </w:p>
    <w:p w14:paraId="023CEE53" w14:textId="338C7287" w:rsidR="00130246" w:rsidRDefault="00130246" w:rsidP="00ED500C">
      <w:pPr>
        <w:widowControl w:val="0"/>
        <w:suppressAutoHyphens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</w:t>
      </w:r>
      <w:r w:rsidR="008C2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йская Федерация</w:t>
      </w:r>
    </w:p>
    <w:p w14:paraId="768F8ADD" w14:textId="5DDCE931" w:rsidR="00130246" w:rsidRDefault="00130246" w:rsidP="00ED500C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Общество с ограниченной ответственностью</w:t>
      </w:r>
      <w:r w:rsidRPr="004452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9D40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САЛЮТФАРМА</w:t>
      </w:r>
      <w:r w:rsidRPr="004452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(ООО «</w:t>
      </w:r>
      <w:r w:rsidR="009D40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САЛЮТФАРМА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»)</w:t>
      </w:r>
    </w:p>
    <w:p w14:paraId="7BCF40A3" w14:textId="77777777" w:rsidR="00130246" w:rsidRPr="004452CF" w:rsidRDefault="00130246" w:rsidP="00ED500C">
      <w:pPr>
        <w:widowControl w:val="0"/>
        <w:suppressAutoHyphens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2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Юридический адрес: 24903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4452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Калужская обл., г. Обнинск, ул.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Горького</w:t>
      </w:r>
      <w:r w:rsidRPr="004452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4</w:t>
      </w:r>
    </w:p>
    <w:p w14:paraId="58EFA3D3" w14:textId="77777777" w:rsidR="00130246" w:rsidRDefault="00130246" w:rsidP="00ED500C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2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Тел./факс: </w:t>
      </w:r>
      <w:r w:rsidRPr="00066F56">
        <w:rPr>
          <w:rFonts w:ascii="Times New Roman" w:eastAsia="Times New Roman" w:hAnsi="Times New Roman" w:cs="Times New Roman"/>
          <w:sz w:val="24"/>
          <w:szCs w:val="24"/>
          <w:lang w:eastAsia="ru-RU"/>
        </w:rPr>
        <w:t>(495) 984-28-40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/41</w:t>
      </w:r>
    </w:p>
    <w:p w14:paraId="7C6CC42B" w14:textId="2E127AD6" w:rsidR="00130246" w:rsidRPr="00CF334E" w:rsidRDefault="00130246" w:rsidP="00ED500C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</w:t>
      </w:r>
      <w:r w:rsidRPr="00CF3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300D1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mail</w:t>
      </w:r>
      <w:r w:rsidRPr="00CF3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8C23C3" w:rsidRPr="002917ED"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info</w:t>
      </w:r>
      <w:r w:rsidR="008C23C3" w:rsidRPr="002917ED"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@</w:t>
      </w:r>
      <w:proofErr w:type="spellStart"/>
      <w:r w:rsidR="008C23C3" w:rsidRPr="002917ED"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mirpharm</w:t>
      </w:r>
      <w:proofErr w:type="spellEnd"/>
      <w:r w:rsidR="008C23C3" w:rsidRPr="002917ED"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.</w:t>
      </w:r>
      <w:proofErr w:type="spellStart"/>
      <w:r w:rsidR="008C23C3" w:rsidRPr="002917ED"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ru</w:t>
      </w:r>
      <w:proofErr w:type="spellEnd"/>
      <w:r w:rsidR="008C23C3" w:rsidRPr="00CF334E" w:rsidDel="008C23C3">
        <w:t xml:space="preserve"> </w:t>
      </w:r>
    </w:p>
    <w:p w14:paraId="0CF43721" w14:textId="18F48C72" w:rsidR="00F832EA" w:rsidRPr="00F832EA" w:rsidRDefault="00F832EA" w:rsidP="00ED500C">
      <w:pPr>
        <w:widowControl w:val="0"/>
        <w:suppressAutoHyphens/>
        <w:spacing w:before="240" w:after="0"/>
        <w:rPr>
          <w:rStyle w:val="af0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  <w:r w:rsidRPr="007D6890">
        <w:rPr>
          <w:rStyle w:val="af0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  <w:t>Производитель</w:t>
      </w:r>
    </w:p>
    <w:p w14:paraId="3EF897D9" w14:textId="53856153" w:rsidR="008C23C3" w:rsidRDefault="008C23C3" w:rsidP="00ED500C">
      <w:pPr>
        <w:widowControl w:val="0"/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Российская Федерация</w:t>
      </w:r>
    </w:p>
    <w:p w14:paraId="5A9FDA57" w14:textId="7BCAB038" w:rsidR="006D4346" w:rsidRPr="006D4346" w:rsidRDefault="006D4346" w:rsidP="00ED500C">
      <w:pPr>
        <w:widowControl w:val="0"/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4346"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>бщество с ограниченной ответственностью Фирма «ФЕРМЕНТ» (О</w:t>
      </w:r>
      <w:r w:rsidRPr="006D4346">
        <w:rPr>
          <w:rFonts w:ascii="Times New Roman" w:eastAsia="Calibri" w:hAnsi="Times New Roman" w:cs="Times New Roman"/>
          <w:sz w:val="24"/>
          <w:szCs w:val="24"/>
        </w:rPr>
        <w:t>ОО Фирма «ФЕРМЕНТ»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14:paraId="418820D5" w14:textId="73B90706" w:rsidR="006D4346" w:rsidRPr="006D4346" w:rsidRDefault="006D4346" w:rsidP="00292AC5">
      <w:pPr>
        <w:widowControl w:val="0"/>
        <w:suppressAutoHyphens/>
        <w:spacing w:after="0"/>
        <w:ind w:right="-14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4346">
        <w:rPr>
          <w:rFonts w:ascii="Times New Roman" w:eastAsia="Calibri" w:hAnsi="Times New Roman" w:cs="Times New Roman"/>
          <w:sz w:val="24"/>
          <w:szCs w:val="24"/>
        </w:rPr>
        <w:t xml:space="preserve">Адрес места производства: Московская обл., г.о. Красногорск, п. </w:t>
      </w:r>
      <w:proofErr w:type="spellStart"/>
      <w:r w:rsidRPr="006D4346">
        <w:rPr>
          <w:rFonts w:ascii="Times New Roman" w:eastAsia="Calibri" w:hAnsi="Times New Roman" w:cs="Times New Roman"/>
          <w:sz w:val="24"/>
          <w:szCs w:val="24"/>
        </w:rPr>
        <w:t>Мечниково</w:t>
      </w:r>
      <w:proofErr w:type="spellEnd"/>
      <w:r w:rsidRPr="006D434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6D4346">
        <w:rPr>
          <w:rFonts w:ascii="Times New Roman" w:eastAsia="Calibri" w:hAnsi="Times New Roman" w:cs="Times New Roman"/>
          <w:sz w:val="24"/>
          <w:szCs w:val="24"/>
        </w:rPr>
        <w:t>влд</w:t>
      </w:r>
      <w:proofErr w:type="spellEnd"/>
      <w:r w:rsidR="00292AC5">
        <w:rPr>
          <w:rFonts w:ascii="Times New Roman" w:eastAsia="Calibri" w:hAnsi="Times New Roman" w:cs="Times New Roman"/>
          <w:sz w:val="24"/>
          <w:szCs w:val="24"/>
        </w:rPr>
        <w:t>.</w:t>
      </w:r>
      <w:r w:rsidRPr="006D4346">
        <w:rPr>
          <w:rFonts w:ascii="Times New Roman" w:eastAsia="Calibri" w:hAnsi="Times New Roman" w:cs="Times New Roman"/>
          <w:sz w:val="24"/>
          <w:szCs w:val="24"/>
        </w:rPr>
        <w:t xml:space="preserve"> 11, стр. 1.</w:t>
      </w:r>
    </w:p>
    <w:p w14:paraId="1E60746E" w14:textId="58D05B04" w:rsidR="006D4346" w:rsidRDefault="006D4346" w:rsidP="00ED500C">
      <w:pPr>
        <w:widowControl w:val="0"/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</w:t>
      </w:r>
      <w:r w:rsidRPr="006D4346">
        <w:rPr>
          <w:rFonts w:ascii="Times New Roman" w:eastAsia="Calibri" w:hAnsi="Times New Roman" w:cs="Times New Roman"/>
          <w:sz w:val="24"/>
          <w:szCs w:val="24"/>
        </w:rPr>
        <w:t>ел./факс: (495) 635-00-28</w:t>
      </w:r>
    </w:p>
    <w:p w14:paraId="4C409639" w14:textId="78DE87BB" w:rsidR="006D4346" w:rsidRPr="002917ED" w:rsidRDefault="006D4346" w:rsidP="00ED500C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F4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6D434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83F4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6D4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9" w:history="1">
        <w:r w:rsidRPr="002917ED">
          <w:rPr>
            <w:rStyle w:val="af0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info</w:t>
        </w:r>
        <w:r w:rsidRPr="002917ED">
          <w:rPr>
            <w:rStyle w:val="af0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@</w:t>
        </w:r>
        <w:proofErr w:type="spellStart"/>
        <w:r w:rsidRPr="002917ED">
          <w:rPr>
            <w:rStyle w:val="af0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firmaferment</w:t>
        </w:r>
        <w:proofErr w:type="spellEnd"/>
        <w:r w:rsidRPr="002917ED">
          <w:rPr>
            <w:rStyle w:val="af0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.</w:t>
        </w:r>
        <w:proofErr w:type="spellStart"/>
        <w:r w:rsidRPr="002917ED">
          <w:rPr>
            <w:rStyle w:val="af0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ru</w:t>
        </w:r>
        <w:proofErr w:type="spellEnd"/>
      </w:hyperlink>
    </w:p>
    <w:p w14:paraId="11594D84" w14:textId="43B6C04C" w:rsidR="00D85648" w:rsidRPr="002A49E4" w:rsidRDefault="00D85648" w:rsidP="00ED500C">
      <w:pPr>
        <w:widowControl w:val="0"/>
        <w:suppressAutoHyphens/>
        <w:spacing w:before="240" w:after="0"/>
        <w:jc w:val="both"/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7D6890"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За любой информацией о препарате</w:t>
      </w:r>
      <w:r w:rsidR="00493AF9" w:rsidRPr="007D6890"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, а также в случае возникновения претензий</w:t>
      </w:r>
      <w:r w:rsidRPr="007D6890"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следует обращаться к держателю</w:t>
      </w:r>
      <w:r w:rsidR="00045AF2" w:rsidRPr="007D6890"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регистрационного удостоверения:</w:t>
      </w:r>
    </w:p>
    <w:p w14:paraId="7DA0747A" w14:textId="1C4F57C2" w:rsidR="006D4346" w:rsidRPr="008C23C3" w:rsidRDefault="006D4346" w:rsidP="00ED500C">
      <w:pPr>
        <w:widowControl w:val="0"/>
        <w:suppressAutoHyphens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</w:t>
      </w:r>
      <w:r w:rsidR="008C2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йская Федерация</w:t>
      </w:r>
    </w:p>
    <w:p w14:paraId="0FA15E37" w14:textId="0BA4152B" w:rsidR="006D4346" w:rsidRDefault="006D4346" w:rsidP="00ED500C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Общество с ограниченной ответственностью</w:t>
      </w:r>
      <w:r w:rsidRPr="004452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9D40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САЛЮТФАРМА</w:t>
      </w:r>
      <w:r w:rsidRPr="004452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(ООО «</w:t>
      </w:r>
      <w:r w:rsidR="009D40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САЛЮТФАРМА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»)</w:t>
      </w:r>
    </w:p>
    <w:p w14:paraId="3CA81B0E" w14:textId="77777777" w:rsidR="006D4346" w:rsidRPr="004452CF" w:rsidRDefault="006D4346" w:rsidP="00ED500C">
      <w:pPr>
        <w:widowControl w:val="0"/>
        <w:suppressAutoHyphens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2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Юридический адрес: 24903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4452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Калужская обл., г. Обнинск, ул.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Горького</w:t>
      </w:r>
      <w:r w:rsidRPr="004452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4</w:t>
      </w:r>
    </w:p>
    <w:p w14:paraId="1822AEF9" w14:textId="77777777" w:rsidR="006D4346" w:rsidRDefault="006D4346" w:rsidP="00ED500C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2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Тел./факс: </w:t>
      </w:r>
      <w:r w:rsidRPr="00066F56">
        <w:rPr>
          <w:rFonts w:ascii="Times New Roman" w:eastAsia="Times New Roman" w:hAnsi="Times New Roman" w:cs="Times New Roman"/>
          <w:sz w:val="24"/>
          <w:szCs w:val="24"/>
          <w:lang w:eastAsia="ru-RU"/>
        </w:rPr>
        <w:t>(495) 984-28-40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/41</w:t>
      </w:r>
    </w:p>
    <w:p w14:paraId="059F337E" w14:textId="479574E6" w:rsidR="006D4346" w:rsidRPr="002917ED" w:rsidRDefault="006D4346" w:rsidP="00ED500C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</w:t>
      </w:r>
      <w:r w:rsidRPr="002917E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</w:t>
      </w:r>
      <w:r w:rsidRPr="006D434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mail</w:t>
      </w:r>
      <w:r w:rsidRPr="002917E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: </w:t>
      </w:r>
      <w:hyperlink r:id="rId10" w:history="1"/>
      <w:r w:rsidR="008C23C3" w:rsidRPr="002917ED"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info@mirpharm.ru</w:t>
      </w:r>
    </w:p>
    <w:p w14:paraId="22D35AC2" w14:textId="4F498C7D" w:rsidR="00396217" w:rsidRDefault="00D85648" w:rsidP="00CF334E">
      <w:pPr>
        <w:widowControl w:val="0"/>
        <w:suppressAutoHyphens/>
        <w:spacing w:before="120" w:after="0"/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>
        <w:rPr>
          <w:rStyle w:val="af0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  <w:t>Листок-вкладыш пересмотрен</w:t>
      </w:r>
    </w:p>
    <w:p w14:paraId="33AE1CE2" w14:textId="5059F2CE" w:rsidR="00045AF2" w:rsidRDefault="00045AF2" w:rsidP="00CF334E">
      <w:pPr>
        <w:widowControl w:val="0"/>
        <w:suppressAutoHyphens/>
        <w:spacing w:before="360" w:after="0"/>
        <w:rPr>
          <w:rStyle w:val="af0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  <w:r>
        <w:rPr>
          <w:rStyle w:val="af0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  <w:t>Прочие источники информации</w:t>
      </w:r>
    </w:p>
    <w:p w14:paraId="40DFDEA2" w14:textId="59D433C6" w:rsidR="00A255BF" w:rsidRPr="00A255BF" w:rsidRDefault="00A255BF" w:rsidP="002917ED">
      <w:pPr>
        <w:widowControl w:val="0"/>
        <w:shd w:val="clear" w:color="auto" w:fill="FFFFFF"/>
        <w:suppressAutoHyphens/>
        <w:spacing w:before="60" w:after="120"/>
        <w:jc w:val="both"/>
        <w:textAlignment w:val="baseline"/>
        <w:rPr>
          <w:rFonts w:ascii="Times New Roman" w:eastAsia="Times New Roman" w:hAnsi="Times New Roman" w:cs="Times New Roman"/>
          <w:iCs/>
          <w:spacing w:val="1"/>
          <w:sz w:val="24"/>
          <w:szCs w:val="24"/>
          <w:lang w:eastAsia="ru-RU"/>
        </w:rPr>
      </w:pPr>
      <w:r w:rsidRPr="00A255BF">
        <w:rPr>
          <w:rFonts w:ascii="Times New Roman" w:eastAsia="Times New Roman" w:hAnsi="Times New Roman" w:cs="Times New Roman"/>
          <w:iCs/>
          <w:spacing w:val="1"/>
          <w:sz w:val="24"/>
          <w:szCs w:val="24"/>
          <w:lang w:eastAsia="ru-RU"/>
        </w:rPr>
        <w:t xml:space="preserve">Подробные сведения о данном препарате содержатся на веб-сайте Союза </w:t>
      </w:r>
      <w:hyperlink r:id="rId11" w:history="1">
        <w:r w:rsidR="00506CAC" w:rsidRPr="002917ED">
          <w:rPr>
            <w:rStyle w:val="af0"/>
            <w:rFonts w:ascii="Times New Roman" w:eastAsia="Times New Roman" w:hAnsi="Times New Roman" w:cs="Times New Roman"/>
            <w:iCs/>
            <w:color w:val="auto"/>
            <w:spacing w:val="1"/>
            <w:sz w:val="24"/>
            <w:szCs w:val="24"/>
            <w:u w:val="none"/>
            <w:lang w:eastAsia="ru-RU"/>
          </w:rPr>
          <w:t>http://</w:t>
        </w:r>
        <w:proofErr w:type="spellStart"/>
        <w:r w:rsidR="00506CAC" w:rsidRPr="002917ED">
          <w:rPr>
            <w:rStyle w:val="af0"/>
            <w:rFonts w:ascii="Times New Roman" w:eastAsia="Times New Roman" w:hAnsi="Times New Roman" w:cs="Times New Roman"/>
            <w:iCs/>
            <w:color w:val="auto"/>
            <w:spacing w:val="1"/>
            <w:sz w:val="24"/>
            <w:szCs w:val="24"/>
            <w:u w:val="none"/>
            <w:lang w:val="en-US" w:eastAsia="ru-RU"/>
          </w:rPr>
          <w:t>eec</w:t>
        </w:r>
        <w:proofErr w:type="spellEnd"/>
        <w:r w:rsidR="00506CAC" w:rsidRPr="002917ED">
          <w:rPr>
            <w:rStyle w:val="af0"/>
            <w:rFonts w:ascii="Times New Roman" w:eastAsia="Times New Roman" w:hAnsi="Times New Roman" w:cs="Times New Roman"/>
            <w:iCs/>
            <w:color w:val="auto"/>
            <w:spacing w:val="1"/>
            <w:sz w:val="24"/>
            <w:szCs w:val="24"/>
            <w:u w:val="none"/>
            <w:lang w:eastAsia="ru-RU"/>
          </w:rPr>
          <w:t>.</w:t>
        </w:r>
        <w:proofErr w:type="spellStart"/>
        <w:r w:rsidR="00506CAC" w:rsidRPr="002917ED">
          <w:rPr>
            <w:rStyle w:val="af0"/>
            <w:rFonts w:ascii="Times New Roman" w:eastAsia="Times New Roman" w:hAnsi="Times New Roman" w:cs="Times New Roman"/>
            <w:iCs/>
            <w:color w:val="auto"/>
            <w:spacing w:val="1"/>
            <w:sz w:val="24"/>
            <w:szCs w:val="24"/>
            <w:u w:val="none"/>
            <w:lang w:val="en-US" w:eastAsia="ru-RU"/>
          </w:rPr>
          <w:t>eaeuniun</w:t>
        </w:r>
        <w:proofErr w:type="spellEnd"/>
        <w:r w:rsidR="00506CAC" w:rsidRPr="002917ED">
          <w:rPr>
            <w:rStyle w:val="af0"/>
            <w:rFonts w:ascii="Times New Roman" w:eastAsia="Times New Roman" w:hAnsi="Times New Roman" w:cs="Times New Roman"/>
            <w:iCs/>
            <w:color w:val="auto"/>
            <w:spacing w:val="1"/>
            <w:sz w:val="24"/>
            <w:szCs w:val="24"/>
            <w:u w:val="none"/>
            <w:lang w:eastAsia="ru-RU"/>
          </w:rPr>
          <w:t>.</w:t>
        </w:r>
        <w:proofErr w:type="spellStart"/>
        <w:r w:rsidR="00506CAC" w:rsidRPr="002917ED">
          <w:rPr>
            <w:rStyle w:val="af0"/>
            <w:rFonts w:ascii="Times New Roman" w:eastAsia="Times New Roman" w:hAnsi="Times New Roman" w:cs="Times New Roman"/>
            <w:iCs/>
            <w:color w:val="auto"/>
            <w:spacing w:val="1"/>
            <w:sz w:val="24"/>
            <w:szCs w:val="24"/>
            <w:u w:val="none"/>
            <w:lang w:eastAsia="ru-RU"/>
          </w:rPr>
          <w:t>or</w:t>
        </w:r>
        <w:proofErr w:type="spellEnd"/>
        <w:r w:rsidR="00506CAC" w:rsidRPr="002917ED">
          <w:rPr>
            <w:rStyle w:val="af0"/>
            <w:rFonts w:ascii="Times New Roman" w:eastAsia="Times New Roman" w:hAnsi="Times New Roman" w:cs="Times New Roman"/>
            <w:iCs/>
            <w:color w:val="auto"/>
            <w:spacing w:val="1"/>
            <w:sz w:val="24"/>
            <w:szCs w:val="24"/>
            <w:u w:val="none"/>
            <w:lang w:val="en-US" w:eastAsia="ru-RU"/>
          </w:rPr>
          <w:t>g</w:t>
        </w:r>
        <w:r w:rsidR="00506CAC" w:rsidRPr="002917ED">
          <w:rPr>
            <w:rStyle w:val="af0"/>
            <w:rFonts w:ascii="Times New Roman" w:eastAsia="Times New Roman" w:hAnsi="Times New Roman" w:cs="Times New Roman"/>
            <w:iCs/>
            <w:color w:val="auto"/>
            <w:spacing w:val="1"/>
            <w:sz w:val="24"/>
            <w:szCs w:val="24"/>
            <w:u w:val="none"/>
            <w:lang w:eastAsia="ru-RU"/>
          </w:rPr>
          <w:t>/</w:t>
        </w:r>
      </w:hyperlink>
      <w:r w:rsidRPr="002917ED">
        <w:rPr>
          <w:rFonts w:ascii="Times New Roman" w:eastAsia="Times New Roman" w:hAnsi="Times New Roman" w:cs="Times New Roman"/>
          <w:iCs/>
          <w:spacing w:val="1"/>
          <w:sz w:val="24"/>
          <w:szCs w:val="24"/>
          <w:lang w:eastAsia="ru-RU"/>
        </w:rPr>
        <w:t>.</w:t>
      </w:r>
    </w:p>
    <w:p w14:paraId="0157F9D5" w14:textId="610A9256" w:rsidR="00E82C8A" w:rsidRPr="00E82C8A" w:rsidRDefault="00E82C8A" w:rsidP="00CF334E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</w:t>
      </w:r>
      <w:r w:rsidRPr="00CF334E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---------------------------------------------------------------------------------------------------</w:t>
      </w:r>
    </w:p>
    <w:p w14:paraId="2718003A" w14:textId="77777777" w:rsidR="00E82C8A" w:rsidRPr="00CF334E" w:rsidRDefault="00E82C8A" w:rsidP="00CF334E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334E">
        <w:rPr>
          <w:rFonts w:ascii="Times New Roman" w:eastAsia="Times New Roman" w:hAnsi="Times New Roman" w:cs="Times New Roman"/>
          <w:sz w:val="20"/>
          <w:szCs w:val="20"/>
          <w:lang w:eastAsia="ru-RU"/>
        </w:rPr>
        <w:t>(линия отрыва или отреза)</w:t>
      </w:r>
    </w:p>
    <w:p w14:paraId="5ECD6C1D" w14:textId="5B0E8E27" w:rsidR="00E82C8A" w:rsidRPr="00CF334E" w:rsidRDefault="00E82C8A" w:rsidP="00CF334E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spacing w:val="1"/>
          <w:sz w:val="20"/>
          <w:szCs w:val="20"/>
          <w:lang w:eastAsia="ru-RU"/>
        </w:rPr>
      </w:pPr>
      <w:r w:rsidRPr="00CF334E">
        <w:rPr>
          <w:rFonts w:ascii="Times New Roman" w:eastAsia="Times New Roman" w:hAnsi="Times New Roman" w:cs="Times New Roman"/>
          <w:iCs/>
          <w:spacing w:val="1"/>
          <w:sz w:val="20"/>
          <w:szCs w:val="20"/>
          <w:lang w:eastAsia="ru-RU"/>
        </w:rPr>
        <w:t>Следующие сведения предназначены исключительно для медицинских работников:</w:t>
      </w:r>
    </w:p>
    <w:p w14:paraId="7DCC9E71" w14:textId="563AFEC9" w:rsidR="00E82C8A" w:rsidRPr="00D73595" w:rsidRDefault="00E82C8A" w:rsidP="00CF334E">
      <w:pPr>
        <w:pStyle w:val="ae"/>
        <w:widowControl w:val="0"/>
        <w:suppressAutoHyphens/>
        <w:spacing w:before="12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3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Пошаговая инструкция для:</w:t>
      </w:r>
    </w:p>
    <w:p w14:paraId="2DE756E7" w14:textId="77777777" w:rsidR="00E82C8A" w:rsidRPr="00D73595" w:rsidRDefault="00E82C8A" w:rsidP="00CF334E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59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самостоятельного введения (взрослые пациенты);</w:t>
      </w:r>
    </w:p>
    <w:p w14:paraId="1EFDAD84" w14:textId="77777777" w:rsidR="00E82C8A" w:rsidRPr="00D73595" w:rsidRDefault="00E82C8A" w:rsidP="00CF334E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59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введения препарата лицом, осущест</w:t>
      </w:r>
      <w:bookmarkStart w:id="0" w:name="_GoBack"/>
      <w:bookmarkEnd w:id="0"/>
      <w:r w:rsidRPr="00D73595">
        <w:rPr>
          <w:rFonts w:ascii="Times New Roman" w:eastAsia="Times New Roman" w:hAnsi="Times New Roman" w:cs="Times New Roman"/>
          <w:sz w:val="24"/>
          <w:szCs w:val="24"/>
          <w:lang w:eastAsia="ru-RU"/>
        </w:rPr>
        <w:t>вляющим уход за пациентом;</w:t>
      </w:r>
    </w:p>
    <w:p w14:paraId="04F67361" w14:textId="77777777" w:rsidR="00E82C8A" w:rsidRPr="00D73595" w:rsidRDefault="00E82C8A" w:rsidP="00CF334E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5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медицинским работником взрослому пациенту, подростку или ребенку в возрасте старше 2 лет (с массой теле не менее 12 кг).</w:t>
      </w:r>
    </w:p>
    <w:p w14:paraId="7DB4FC38" w14:textId="77777777" w:rsidR="00E82C8A" w:rsidRPr="00D73595" w:rsidRDefault="00E82C8A" w:rsidP="00CF334E">
      <w:pPr>
        <w:pStyle w:val="1"/>
        <w:suppressAutoHyphens/>
        <w:spacing w:before="120" w:line="240" w:lineRule="auto"/>
        <w:jc w:val="center"/>
        <w:rPr>
          <w:sz w:val="24"/>
          <w:szCs w:val="24"/>
        </w:rPr>
      </w:pPr>
      <w:r w:rsidRPr="00D73595">
        <w:rPr>
          <w:b/>
          <w:bCs/>
          <w:iCs/>
          <w:color w:val="000000"/>
          <w:sz w:val="24"/>
          <w:szCs w:val="24"/>
          <w:lang w:eastAsia="ru-RU" w:bidi="ru-RU"/>
        </w:rPr>
        <w:t>Информация, необходимая для самостоятельного введения препарата</w:t>
      </w:r>
    </w:p>
    <w:p w14:paraId="233CE216" w14:textId="77777777" w:rsidR="00E82C8A" w:rsidRPr="00D73595" w:rsidRDefault="00E82C8A" w:rsidP="00CF334E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59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 по введению препарата включает следующие основные шаги:</w:t>
      </w:r>
    </w:p>
    <w:p w14:paraId="71BA35A3" w14:textId="77777777" w:rsidR="00E82C8A" w:rsidRPr="00D73595" w:rsidRDefault="00E82C8A" w:rsidP="00CF334E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59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Общая важная информация;</w:t>
      </w:r>
    </w:p>
    <w:p w14:paraId="0FA8B1A4" w14:textId="77777777" w:rsidR="00E82C8A" w:rsidRPr="00D73595" w:rsidRDefault="00E82C8A" w:rsidP="00CF334E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595">
        <w:rPr>
          <w:rFonts w:ascii="Times New Roman" w:eastAsia="Times New Roman" w:hAnsi="Times New Roman" w:cs="Times New Roman"/>
          <w:sz w:val="24"/>
          <w:szCs w:val="24"/>
          <w:lang w:eastAsia="ru-RU"/>
        </w:rPr>
        <w:t>2а) Подготовка шприца для детей и подростков (2-17 лет) с массой тела 65 кг и меньше;</w:t>
      </w:r>
    </w:p>
    <w:p w14:paraId="55B3AB21" w14:textId="77777777" w:rsidR="00E82C8A" w:rsidRDefault="00E82C8A" w:rsidP="00CF334E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595">
        <w:rPr>
          <w:rFonts w:ascii="Times New Roman" w:eastAsia="Times New Roman" w:hAnsi="Times New Roman" w:cs="Times New Roman"/>
          <w:sz w:val="24"/>
          <w:szCs w:val="24"/>
          <w:lang w:eastAsia="ru-RU"/>
        </w:rPr>
        <w:t>2б) Подготовка шприца и иглы для инъекции (все пациенты);</w:t>
      </w:r>
    </w:p>
    <w:p w14:paraId="68B906EC" w14:textId="77777777" w:rsidR="00E82C8A" w:rsidRDefault="00E82C8A" w:rsidP="00CF334E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Подготовка места инъекции;</w:t>
      </w:r>
    </w:p>
    <w:p w14:paraId="1D4B8831" w14:textId="77777777" w:rsidR="00E82C8A" w:rsidRDefault="00E82C8A" w:rsidP="00CF334E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 Введение препарата;</w:t>
      </w:r>
    </w:p>
    <w:p w14:paraId="75B48E53" w14:textId="77777777" w:rsidR="00E82C8A" w:rsidRDefault="00E82C8A" w:rsidP="00CF334E">
      <w:pPr>
        <w:pStyle w:val="ae"/>
        <w:widowControl w:val="0"/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 Уничтожение материалов, использованных для проведения инъекции.</w:t>
      </w:r>
    </w:p>
    <w:p w14:paraId="5FE2CD39" w14:textId="77777777" w:rsidR="00E82C8A" w:rsidRPr="00B325F0" w:rsidRDefault="00E82C8A" w:rsidP="00CF334E">
      <w:pPr>
        <w:pStyle w:val="11"/>
        <w:suppressAutoHyphens/>
        <w:spacing w:before="120" w:line="240" w:lineRule="auto"/>
        <w:jc w:val="center"/>
        <w:rPr>
          <w:sz w:val="24"/>
          <w:szCs w:val="24"/>
        </w:rPr>
      </w:pPr>
      <w:r w:rsidRPr="00B325F0">
        <w:rPr>
          <w:color w:val="000000"/>
          <w:sz w:val="24"/>
          <w:szCs w:val="24"/>
          <w:lang w:eastAsia="ru-RU" w:bidi="ru-RU"/>
        </w:rPr>
        <w:t>Пошаговая инструкция по технике проведения инъекции</w:t>
      </w:r>
    </w:p>
    <w:p w14:paraId="1AE7ED0F" w14:textId="77777777" w:rsidR="00E82C8A" w:rsidRPr="00C902A6" w:rsidRDefault="00E82C8A">
      <w:pPr>
        <w:pStyle w:val="ae"/>
        <w:widowControl w:val="0"/>
        <w:suppressAutoHyphens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902A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1) Общая важная информация</w:t>
      </w:r>
    </w:p>
    <w:p w14:paraId="4E7E1AC3" w14:textId="77777777" w:rsidR="00E82C8A" w:rsidRDefault="00E82C8A" w:rsidP="00E82C8A">
      <w:pPr>
        <w:pStyle w:val="ae"/>
        <w:widowControl w:val="0"/>
        <w:numPr>
          <w:ilvl w:val="0"/>
          <w:numId w:val="6"/>
        </w:numPr>
        <w:tabs>
          <w:tab w:val="left" w:pos="426"/>
        </w:tabs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Протрите рабочую поверхность и вымойте руки водой и мылом перед началом манипуляций.</w:t>
      </w:r>
    </w:p>
    <w:p w14:paraId="56D57B29" w14:textId="77777777" w:rsidR="00E82C8A" w:rsidRDefault="00E82C8A" w:rsidP="00E82C8A">
      <w:pPr>
        <w:pStyle w:val="ae"/>
        <w:widowControl w:val="0"/>
        <w:numPr>
          <w:ilvl w:val="0"/>
          <w:numId w:val="6"/>
        </w:numPr>
        <w:tabs>
          <w:tab w:val="left" w:pos="426"/>
        </w:tabs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Достаньте предварительно заполненный шприц из контурной ячейковой упаковки. Раствор должен быть прозрачным, бесцветным или слегка желтоватого цвета и не содержать видимых частиц.</w:t>
      </w:r>
    </w:p>
    <w:p w14:paraId="56E2C94E" w14:textId="77777777" w:rsidR="00E82C8A" w:rsidRDefault="00E82C8A" w:rsidP="00E82C8A">
      <w:pPr>
        <w:pStyle w:val="ae"/>
        <w:widowControl w:val="0"/>
        <w:numPr>
          <w:ilvl w:val="0"/>
          <w:numId w:val="6"/>
        </w:numPr>
        <w:tabs>
          <w:tab w:val="left" w:pos="426"/>
        </w:tabs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Отверните навинчивающуюся крышечку с предварительно заполненного шприца.</w:t>
      </w:r>
    </w:p>
    <w:p w14:paraId="5551A760" w14:textId="77777777" w:rsidR="00E82C8A" w:rsidRDefault="00E82C8A" w:rsidP="00E82C8A">
      <w:pPr>
        <w:pStyle w:val="ae"/>
        <w:widowControl w:val="0"/>
        <w:numPr>
          <w:ilvl w:val="0"/>
          <w:numId w:val="6"/>
        </w:numPr>
        <w:tabs>
          <w:tab w:val="left" w:pos="426"/>
        </w:tabs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 предварительно заполненный шприц на рабочую поверхность после того, как отвернете крышечку.</w:t>
      </w:r>
    </w:p>
    <w:p w14:paraId="388EF93F" w14:textId="77777777" w:rsidR="00E82C8A" w:rsidRPr="00C902A6" w:rsidRDefault="00E82C8A" w:rsidP="00E82C8A">
      <w:pPr>
        <w:pStyle w:val="ae"/>
        <w:widowControl w:val="0"/>
        <w:tabs>
          <w:tab w:val="left" w:pos="426"/>
        </w:tabs>
        <w:suppressAutoHyphens/>
        <w:spacing w:before="8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C902A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2а) Подготовка шприца для детей и подростков (2-17 лет) с массой тела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≤</w:t>
      </w:r>
      <w:r w:rsidRPr="00C902A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65 кг</w:t>
      </w:r>
    </w:p>
    <w:p w14:paraId="5FFCCAE3" w14:textId="51955499" w:rsidR="00E82C8A" w:rsidRDefault="00E82C8A" w:rsidP="00E82C8A">
      <w:pPr>
        <w:pStyle w:val="ae"/>
        <w:widowControl w:val="0"/>
        <w:tabs>
          <w:tab w:val="left" w:pos="426"/>
        </w:tabs>
        <w:suppressAutoHyphen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доза меньше 30 мг (3 мл), потребуются следующие принадлежности для извлечения необходимой дозы препарата: препарат </w:t>
      </w:r>
      <w:proofErr w:type="spellStart"/>
      <w:r w:rsidR="007F560A">
        <w:rPr>
          <w:rFonts w:ascii="Times New Roman" w:hAnsi="Times New Roman" w:cs="Times New Roman"/>
          <w:sz w:val="24"/>
          <w:szCs w:val="24"/>
        </w:rPr>
        <w:t>Брадикант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предварительно заполненном шприце (а), соединительное устройство (адаптер) (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CC19D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градуированный шприц на 3 мл (с).</w:t>
      </w:r>
    </w:p>
    <w:p w14:paraId="000060FA" w14:textId="77777777" w:rsidR="00E82C8A" w:rsidRDefault="00E82C8A" w:rsidP="00E82C8A">
      <w:pPr>
        <w:pStyle w:val="ae"/>
        <w:widowControl w:val="0"/>
        <w:tabs>
          <w:tab w:val="left" w:pos="426"/>
        </w:tabs>
        <w:suppressAutoHyphens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E3363E" wp14:editId="1CA4F311">
            <wp:extent cx="2640851" cy="1785668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1739" cy="182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509A0" w14:textId="77777777" w:rsidR="00E82C8A" w:rsidRDefault="00E82C8A" w:rsidP="00E82C8A">
      <w:pPr>
        <w:pStyle w:val="ae"/>
        <w:widowControl w:val="0"/>
        <w:tabs>
          <w:tab w:val="left" w:pos="426"/>
        </w:tabs>
        <w:suppressAutoHyphen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Необходимый раствор для инъекции, выраженный в миллилитрах (мл), следует перенести в пустой 3 мл градуированный шприц (см. Таблицу). Для этого:</w:t>
      </w:r>
    </w:p>
    <w:p w14:paraId="559EF872" w14:textId="77777777" w:rsidR="00E82C8A" w:rsidRDefault="00E82C8A" w:rsidP="00E82C8A">
      <w:pPr>
        <w:pStyle w:val="ae"/>
        <w:widowControl w:val="0"/>
        <w:numPr>
          <w:ilvl w:val="0"/>
          <w:numId w:val="7"/>
        </w:numPr>
        <w:tabs>
          <w:tab w:val="left" w:pos="426"/>
        </w:tabs>
        <w:suppressAutoHyphens/>
        <w:spacing w:before="40" w:line="276" w:lineRule="auto"/>
        <w:ind w:left="425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Удалите колпачки с обоих концов соединительного устройства (адаптера).</w:t>
      </w:r>
    </w:p>
    <w:p w14:paraId="4EAE1351" w14:textId="77777777" w:rsidR="00E82C8A" w:rsidRDefault="00E82C8A" w:rsidP="00E82C8A">
      <w:pPr>
        <w:pStyle w:val="ae"/>
        <w:widowControl w:val="0"/>
        <w:tabs>
          <w:tab w:val="left" w:pos="426"/>
        </w:tabs>
        <w:suppressAutoHyphens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Избегайте прикосновения к обоим концам адаптера и/или наконечнику шприца для предупреждения их загрязнения.</w:t>
      </w:r>
    </w:p>
    <w:p w14:paraId="0727E578" w14:textId="77777777" w:rsidR="00E82C8A" w:rsidRDefault="00E82C8A" w:rsidP="00E82C8A">
      <w:pPr>
        <w:pStyle w:val="ae"/>
        <w:widowControl w:val="0"/>
        <w:numPr>
          <w:ilvl w:val="0"/>
          <w:numId w:val="7"/>
        </w:numPr>
        <w:tabs>
          <w:tab w:val="left" w:pos="426"/>
        </w:tabs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Отверните навинчивающуюся крышечку с предварительно заполненного шприца.</w:t>
      </w:r>
    </w:p>
    <w:p w14:paraId="209AD44F" w14:textId="77777777" w:rsidR="00E82C8A" w:rsidRDefault="00E82C8A" w:rsidP="00E82C8A">
      <w:pPr>
        <w:pStyle w:val="ae"/>
        <w:widowControl w:val="0"/>
        <w:numPr>
          <w:ilvl w:val="0"/>
          <w:numId w:val="7"/>
        </w:numPr>
        <w:tabs>
          <w:tab w:val="left" w:pos="426"/>
        </w:tabs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Наверните адаптер на конец предварительно заполненного шприца.</w:t>
      </w:r>
    </w:p>
    <w:p w14:paraId="6ECF9883" w14:textId="77777777" w:rsidR="00E82C8A" w:rsidRDefault="00E82C8A" w:rsidP="00E82C8A">
      <w:pPr>
        <w:pStyle w:val="ae"/>
        <w:widowControl w:val="0"/>
        <w:numPr>
          <w:ilvl w:val="0"/>
          <w:numId w:val="7"/>
        </w:numPr>
        <w:tabs>
          <w:tab w:val="left" w:pos="426"/>
        </w:tabs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Отверните навинчивающуюся крышечку с пустого градуированного шприца.</w:t>
      </w:r>
    </w:p>
    <w:p w14:paraId="2D1AD42D" w14:textId="77777777" w:rsidR="00E82C8A" w:rsidRDefault="00E82C8A" w:rsidP="00E82C8A">
      <w:pPr>
        <w:pStyle w:val="ae"/>
        <w:widowControl w:val="0"/>
        <w:numPr>
          <w:ilvl w:val="0"/>
          <w:numId w:val="7"/>
        </w:numPr>
        <w:tabs>
          <w:tab w:val="left" w:pos="426"/>
        </w:tabs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Круговым движением присоедините градуированный шприц к другому концу адаптера и убедитесь, что оба его соединения надежные.</w:t>
      </w:r>
    </w:p>
    <w:p w14:paraId="794A7C1D" w14:textId="77777777" w:rsidR="00E82C8A" w:rsidRDefault="00E82C8A" w:rsidP="00E82C8A">
      <w:pPr>
        <w:pStyle w:val="ae"/>
        <w:widowControl w:val="0"/>
        <w:tabs>
          <w:tab w:val="left" w:pos="426"/>
        </w:tabs>
        <w:suppressAutoHyphens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0DA777" wp14:editId="49DE8DB2">
            <wp:extent cx="4198474" cy="5607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8511" cy="61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86676" w14:textId="77777777" w:rsidR="00E82C8A" w:rsidRDefault="00E82C8A" w:rsidP="00E82C8A">
      <w:pPr>
        <w:pStyle w:val="ae"/>
        <w:widowControl w:val="0"/>
        <w:numPr>
          <w:ilvl w:val="0"/>
          <w:numId w:val="8"/>
        </w:numPr>
        <w:tabs>
          <w:tab w:val="left" w:pos="426"/>
        </w:tabs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начала переноса раствора икатибанта, надавите на поршень предварительно заполненного шприца (слева на рис. внизу).</w:t>
      </w:r>
    </w:p>
    <w:p w14:paraId="40CF9582" w14:textId="77777777" w:rsidR="00E82C8A" w:rsidRDefault="00E82C8A" w:rsidP="00E82C8A">
      <w:pPr>
        <w:pStyle w:val="ae"/>
        <w:widowControl w:val="0"/>
        <w:suppressAutoHyphens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EEBD1A" wp14:editId="56D98DAC">
            <wp:extent cx="4284116" cy="828888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0715" cy="9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7717E" w14:textId="77777777" w:rsidR="00E82C8A" w:rsidRDefault="00E82C8A" w:rsidP="00E82C8A">
      <w:pPr>
        <w:pStyle w:val="ae"/>
        <w:widowControl w:val="0"/>
        <w:numPr>
          <w:ilvl w:val="0"/>
          <w:numId w:val="8"/>
        </w:numPr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раствор не поступает в градуированный шприц, слегка потяните за поршень градуированного шприца до тех пор, пока раствор икатибанта не начнет поступать в него (см. рис. внизу).</w:t>
      </w:r>
    </w:p>
    <w:p w14:paraId="10B9E3BD" w14:textId="77777777" w:rsidR="00E82C8A" w:rsidRDefault="00E82C8A" w:rsidP="00E82C8A">
      <w:pPr>
        <w:pStyle w:val="ae"/>
        <w:widowControl w:val="0"/>
        <w:suppressAutoHyphens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1CE9CE" wp14:editId="37427A60">
            <wp:extent cx="4359757" cy="833271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4305" cy="8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91F7" w14:textId="4BB2711F" w:rsidR="00E82C8A" w:rsidRDefault="00E82C8A" w:rsidP="00E82C8A">
      <w:pPr>
        <w:pStyle w:val="ae"/>
        <w:widowControl w:val="0"/>
        <w:numPr>
          <w:ilvl w:val="0"/>
          <w:numId w:val="8"/>
        </w:numPr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Продолжайте давить на поршень предварительно заполненного шприца до тех пор, пока необходимый для инъекции </w:t>
      </w:r>
      <w:r w:rsidR="001309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объём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(доза) не будет перенесен в градуированный шприц. Проверьте по Таблице необходимое количество миллилитров и требуемую дозу препарата.</w:t>
      </w:r>
    </w:p>
    <w:p w14:paraId="4E86956F" w14:textId="77777777" w:rsidR="00E82C8A" w:rsidRDefault="00E82C8A" w:rsidP="00E82C8A">
      <w:pPr>
        <w:pStyle w:val="ae"/>
        <w:widowControl w:val="0"/>
        <w:suppressAutoHyphens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56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градуированный шприц попал воздух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1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1"/>
        <w:gridCol w:w="5918"/>
      </w:tblGrid>
      <w:tr w:rsidR="00E82C8A" w14:paraId="6A462A65" w14:textId="77777777" w:rsidTr="007457A4">
        <w:tc>
          <w:tcPr>
            <w:tcW w:w="3084" w:type="dxa"/>
          </w:tcPr>
          <w:p w14:paraId="1C1FA1F6" w14:textId="77777777" w:rsidR="00E82C8A" w:rsidRDefault="00E82C8A" w:rsidP="007457A4">
            <w:pPr>
              <w:pStyle w:val="ae"/>
              <w:widowControl w:val="0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5D7624" wp14:editId="7D4D8B8E">
                  <wp:extent cx="493040" cy="2692400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87" cy="292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14:paraId="04951DA8" w14:textId="77777777" w:rsidR="00E82C8A" w:rsidRDefault="00E82C8A" w:rsidP="007457A4">
            <w:pPr>
              <w:pStyle w:val="ae"/>
              <w:widowControl w:val="0"/>
              <w:suppressAutoHyphens/>
              <w:spacing w:before="6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поверните соединенные шприцы таким образом, чтобы предварительно заполненный шприц оказался сверху (см. рис. слева). Надавите на поршень градуированного шприца для того, чтобы пузырьки воздуха вернулись обратно в предварительно заполненный шприц (этот шаг возможно придется повторить несколько раз);</w:t>
            </w:r>
          </w:p>
          <w:p w14:paraId="679F6DDA" w14:textId="17AA9CBD" w:rsidR="00E82C8A" w:rsidRDefault="00E82C8A" w:rsidP="007457A4">
            <w:pPr>
              <w:pStyle w:val="ae"/>
              <w:widowControl w:val="0"/>
              <w:suppressAutoHyphens/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отберите требуемый </w:t>
            </w:r>
            <w:r w:rsidR="0013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раствора икатибанта.</w:t>
            </w:r>
          </w:p>
        </w:tc>
      </w:tr>
    </w:tbl>
    <w:p w14:paraId="20D55B9B" w14:textId="77777777" w:rsidR="00E82C8A" w:rsidRDefault="00E82C8A" w:rsidP="00E82C8A">
      <w:pPr>
        <w:pStyle w:val="ae"/>
        <w:widowControl w:val="0"/>
        <w:numPr>
          <w:ilvl w:val="0"/>
          <w:numId w:val="8"/>
        </w:numPr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Отсоедините предварительно заполненный шприц и адаптер от градуированного шприца.</w:t>
      </w:r>
    </w:p>
    <w:p w14:paraId="342806E7" w14:textId="77777777" w:rsidR="00E82C8A" w:rsidRDefault="00E82C8A" w:rsidP="00E82C8A">
      <w:pPr>
        <w:pStyle w:val="ae"/>
        <w:widowControl w:val="0"/>
        <w:numPr>
          <w:ilvl w:val="0"/>
          <w:numId w:val="8"/>
        </w:numPr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Выбросите предварительно заполненный шприц и адаптер в контейнер для использованных острых медицинских предметов.</w:t>
      </w:r>
    </w:p>
    <w:p w14:paraId="7E9D8B3B" w14:textId="77777777" w:rsidR="00E82C8A" w:rsidRDefault="00E82C8A" w:rsidP="00E82C8A">
      <w:pPr>
        <w:pStyle w:val="ae"/>
        <w:widowControl w:val="0"/>
        <w:suppressAutoHyphens/>
        <w:spacing w:before="8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2б) Подготовка шприца и иглы для инъекций (все пациенты, независимо от возраста)</w:t>
      </w:r>
    </w:p>
    <w:p w14:paraId="7CF342ED" w14:textId="77777777" w:rsidR="00E82C8A" w:rsidRDefault="00E82C8A" w:rsidP="00E82C8A">
      <w:pPr>
        <w:pStyle w:val="ae"/>
        <w:widowControl w:val="0"/>
        <w:numPr>
          <w:ilvl w:val="0"/>
          <w:numId w:val="9"/>
        </w:numPr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Достаньте контейнер с иглой из контурной ячейковой упаковки.</w:t>
      </w:r>
    </w:p>
    <w:p w14:paraId="1B5B7EE7" w14:textId="074BB669" w:rsidR="00E82C8A" w:rsidRDefault="00E82C8A" w:rsidP="00E82C8A">
      <w:pPr>
        <w:pStyle w:val="ae"/>
        <w:widowControl w:val="0"/>
        <w:numPr>
          <w:ilvl w:val="0"/>
          <w:numId w:val="9"/>
        </w:numPr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Удалите защитную пл</w:t>
      </w:r>
      <w:r w:rsidR="00210BC9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нку с контейнера, как показано на рисунке ниже (игла должна оставаться в контейнере).</w:t>
      </w:r>
    </w:p>
    <w:p w14:paraId="202020B0" w14:textId="77777777" w:rsidR="00E82C8A" w:rsidRDefault="00E82C8A" w:rsidP="00E82C8A">
      <w:pPr>
        <w:pStyle w:val="ae"/>
        <w:widowControl w:val="0"/>
        <w:suppressAutoHyphens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F8096B" wp14:editId="54C65346">
            <wp:extent cx="1225550" cy="1225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29629" cy="122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2BF55" w14:textId="7EA19303" w:rsidR="00E82C8A" w:rsidRDefault="00E82C8A" w:rsidP="00E82C8A">
      <w:pPr>
        <w:pStyle w:val="ae"/>
        <w:widowControl w:val="0"/>
        <w:numPr>
          <w:ilvl w:val="0"/>
          <w:numId w:val="10"/>
        </w:numPr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 взяв шприц, содержащий бесцветный</w:t>
      </w:r>
      <w:r w:rsidRPr="004B1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слегка желтоватого цвета раствор препарата, аккуратно наденьте на него иглу, не вынимая е</w:t>
      </w:r>
      <w:r w:rsidR="00210BC9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контейнера (см. рис. ниже).</w:t>
      </w:r>
    </w:p>
    <w:p w14:paraId="17C2C69F" w14:textId="77777777" w:rsidR="00E82C8A" w:rsidRPr="00E546C8" w:rsidRDefault="00E82C8A" w:rsidP="00E82C8A">
      <w:pPr>
        <w:pStyle w:val="ae"/>
        <w:widowControl w:val="0"/>
        <w:suppressAutoHyphens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7061F1" wp14:editId="276A2901">
            <wp:extent cx="1893035" cy="14545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6042" cy="15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A71B8" w14:textId="77777777" w:rsidR="00E82C8A" w:rsidRDefault="00E82C8A" w:rsidP="00E82C8A">
      <w:pPr>
        <w:pStyle w:val="ae"/>
        <w:widowControl w:val="0"/>
        <w:numPr>
          <w:ilvl w:val="0"/>
          <w:numId w:val="10"/>
        </w:numPr>
        <w:tabs>
          <w:tab w:val="left" w:pos="426"/>
        </w:tabs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6B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вынимая иглу из контейнера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зафиксируйте шприц и иглу винтовым движением шприца.</w:t>
      </w:r>
    </w:p>
    <w:p w14:paraId="10F95CEA" w14:textId="77777777" w:rsidR="00E82C8A" w:rsidRDefault="00E82C8A" w:rsidP="00E82C8A">
      <w:pPr>
        <w:pStyle w:val="ae"/>
        <w:widowControl w:val="0"/>
        <w:numPr>
          <w:ilvl w:val="0"/>
          <w:numId w:val="10"/>
        </w:numPr>
        <w:tabs>
          <w:tab w:val="left" w:pos="426"/>
        </w:tabs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Достаньте иглу из контейнера, потянув за шприц. Не нажимайте на поршень.</w:t>
      </w:r>
    </w:p>
    <w:p w14:paraId="496E31E8" w14:textId="77777777" w:rsidR="00E82C8A" w:rsidRDefault="00E82C8A" w:rsidP="00E82C8A">
      <w:pPr>
        <w:pStyle w:val="ae"/>
        <w:widowControl w:val="0"/>
        <w:numPr>
          <w:ilvl w:val="0"/>
          <w:numId w:val="10"/>
        </w:numPr>
        <w:tabs>
          <w:tab w:val="left" w:pos="426"/>
        </w:tabs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Шприц подготовлен к проведению инъекции.</w:t>
      </w:r>
    </w:p>
    <w:p w14:paraId="237D7443" w14:textId="77777777" w:rsidR="00E82C8A" w:rsidRDefault="00E82C8A" w:rsidP="00E82C8A">
      <w:pPr>
        <w:pStyle w:val="ae"/>
        <w:widowControl w:val="0"/>
        <w:tabs>
          <w:tab w:val="left" w:pos="426"/>
        </w:tabs>
        <w:suppressAutoHyphens/>
        <w:spacing w:before="8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5556B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3) Подготовка места инъекции</w:t>
      </w:r>
    </w:p>
    <w:p w14:paraId="1EE20628" w14:textId="1791D520" w:rsidR="00E82C8A" w:rsidRDefault="00E82C8A" w:rsidP="00E82C8A">
      <w:pPr>
        <w:pStyle w:val="ae"/>
        <w:widowControl w:val="0"/>
        <w:numPr>
          <w:ilvl w:val="0"/>
          <w:numId w:val="11"/>
        </w:numPr>
        <w:tabs>
          <w:tab w:val="left" w:pos="426"/>
        </w:tabs>
        <w:suppressAutoHyphens/>
        <w:spacing w:line="276" w:lineRule="auto"/>
        <w:ind w:left="425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место для инъекции. Это должна быть кожная складка в области передней брюшной стенки, с левой или с правой стороны, на расстоянии 5</w:t>
      </w:r>
      <w:r w:rsidR="008D26F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 см ниже пупка. Необходимо отступить не меньше, чем на 5 см от любых шрамов. Препарат не следует вводить в отечные или болезненные участки кожи, а также с кровоизлияниями и гематомами (см. рис. ниже).</w:t>
      </w:r>
    </w:p>
    <w:p w14:paraId="601301DF" w14:textId="77777777" w:rsidR="00E82C8A" w:rsidRDefault="00E82C8A" w:rsidP="00E82C8A">
      <w:pPr>
        <w:pStyle w:val="ae"/>
        <w:widowControl w:val="0"/>
        <w:tabs>
          <w:tab w:val="left" w:pos="426"/>
        </w:tabs>
        <w:suppressAutoHyphens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B3C5A9" wp14:editId="41B2A402">
            <wp:extent cx="1565551" cy="1520041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1489" cy="157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BC3F1" w14:textId="77777777" w:rsidR="00E82C8A" w:rsidRDefault="00E82C8A" w:rsidP="00E82C8A">
      <w:pPr>
        <w:pStyle w:val="ae"/>
        <w:widowControl w:val="0"/>
        <w:numPr>
          <w:ilvl w:val="0"/>
          <w:numId w:val="11"/>
        </w:numPr>
        <w:tabs>
          <w:tab w:val="left" w:pos="426"/>
        </w:tabs>
        <w:suppressAutoHyphens/>
        <w:spacing w:line="276" w:lineRule="auto"/>
        <w:ind w:left="425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Обработайте кожу тампоном со спиртовым раствором и немного подождите, чтобы кожа высохла.</w:t>
      </w:r>
    </w:p>
    <w:p w14:paraId="13D8DF07" w14:textId="62EB431E" w:rsidR="00E82C8A" w:rsidRDefault="00E82C8A" w:rsidP="00E82C8A">
      <w:pPr>
        <w:pStyle w:val="ae"/>
        <w:widowControl w:val="0"/>
        <w:tabs>
          <w:tab w:val="left" w:pos="426"/>
        </w:tabs>
        <w:suppressAutoHyphens/>
        <w:spacing w:before="8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4) Введение препарата</w:t>
      </w:r>
    </w:p>
    <w:p w14:paraId="01F0C74B" w14:textId="77777777" w:rsidR="00E82C8A" w:rsidRDefault="00E82C8A" w:rsidP="00E82C8A">
      <w:pPr>
        <w:pStyle w:val="ae"/>
        <w:widowControl w:val="0"/>
        <w:numPr>
          <w:ilvl w:val="0"/>
          <w:numId w:val="11"/>
        </w:numPr>
        <w:tabs>
          <w:tab w:val="left" w:pos="426"/>
        </w:tabs>
        <w:suppressAutoHyphens/>
        <w:spacing w:line="276" w:lineRule="auto"/>
        <w:ind w:left="425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Держите шприц в одной руке между 2 пальцами, расположив большой палец на основании поршня.</w:t>
      </w:r>
    </w:p>
    <w:p w14:paraId="0D1A411F" w14:textId="77777777" w:rsidR="00E82C8A" w:rsidRDefault="00E82C8A" w:rsidP="00E82C8A">
      <w:pPr>
        <w:pStyle w:val="ae"/>
        <w:widowControl w:val="0"/>
        <w:numPr>
          <w:ilvl w:val="0"/>
          <w:numId w:val="11"/>
        </w:numPr>
        <w:tabs>
          <w:tab w:val="left" w:pos="426"/>
        </w:tabs>
        <w:suppressAutoHyphens/>
        <w:spacing w:line="276" w:lineRule="auto"/>
        <w:ind w:left="425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Проверьте, что в шприце нет воздушных пузырьков, нажимая на поршень до появления капли раствора на кончике иглы.</w:t>
      </w:r>
    </w:p>
    <w:p w14:paraId="4340F092" w14:textId="77777777" w:rsidR="00E82C8A" w:rsidRPr="0089006F" w:rsidRDefault="00E82C8A" w:rsidP="00E82C8A">
      <w:pPr>
        <w:pStyle w:val="ae"/>
        <w:widowControl w:val="0"/>
        <w:tabs>
          <w:tab w:val="left" w:pos="426"/>
        </w:tabs>
        <w:suppressAutoHyphens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4AC2BB" wp14:editId="381D7040">
            <wp:extent cx="1403518" cy="1596368"/>
            <wp:effectExtent l="0" t="0" r="635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6747" cy="164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9E540" w14:textId="50A9E9FE" w:rsidR="00E82C8A" w:rsidRDefault="00E82C8A" w:rsidP="00E82C8A">
      <w:pPr>
        <w:pStyle w:val="ae"/>
        <w:widowControl w:val="0"/>
        <w:numPr>
          <w:ilvl w:val="0"/>
          <w:numId w:val="12"/>
        </w:numPr>
        <w:tabs>
          <w:tab w:val="left" w:pos="426"/>
        </w:tabs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Держите шприц под углом 45</w:t>
      </w:r>
      <w:r w:rsidR="00210BC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90° к поверхности кожи с иглой, обращенной в сторону места инъекции.</w:t>
      </w:r>
    </w:p>
    <w:p w14:paraId="6CBC9918" w14:textId="77777777" w:rsidR="00E82C8A" w:rsidRDefault="00E82C8A" w:rsidP="00E82C8A">
      <w:pPr>
        <w:pStyle w:val="ae"/>
        <w:widowControl w:val="0"/>
        <w:numPr>
          <w:ilvl w:val="0"/>
          <w:numId w:val="12"/>
        </w:numPr>
        <w:tabs>
          <w:tab w:val="left" w:pos="426"/>
        </w:tabs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 шприц в одной руке, другой рукой аккуратно держите кожную складку между большим и указательным пальцами в месте, где кожа была предварительно продезинфицирована.</w:t>
      </w:r>
    </w:p>
    <w:p w14:paraId="1A4A2D8D" w14:textId="77777777" w:rsidR="00E82C8A" w:rsidRDefault="00E82C8A" w:rsidP="00E82C8A">
      <w:pPr>
        <w:pStyle w:val="ae"/>
        <w:widowControl w:val="0"/>
        <w:numPr>
          <w:ilvl w:val="0"/>
          <w:numId w:val="12"/>
        </w:numPr>
        <w:tabs>
          <w:tab w:val="left" w:pos="426"/>
        </w:tabs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Продолжая держать кожную складку, поднесите шприц к месту инъекции, быстро введите иглу в кожную складку.</w:t>
      </w:r>
    </w:p>
    <w:p w14:paraId="2AC22934" w14:textId="77777777" w:rsidR="00E82C8A" w:rsidRDefault="00E82C8A" w:rsidP="00E82C8A">
      <w:pPr>
        <w:pStyle w:val="ae"/>
        <w:widowControl w:val="0"/>
        <w:numPr>
          <w:ilvl w:val="0"/>
          <w:numId w:val="12"/>
        </w:numPr>
        <w:tabs>
          <w:tab w:val="left" w:pos="426"/>
        </w:tabs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 нажимая на поршень шприца и сохраняя твердость руки, введите весь раствор в кожную складку. В шприце не должно остаться жидкости.</w:t>
      </w:r>
    </w:p>
    <w:p w14:paraId="75B38575" w14:textId="77777777" w:rsidR="00E82C8A" w:rsidRDefault="00E82C8A" w:rsidP="00E82C8A">
      <w:pPr>
        <w:pStyle w:val="ae"/>
        <w:widowControl w:val="0"/>
        <w:numPr>
          <w:ilvl w:val="0"/>
          <w:numId w:val="12"/>
        </w:numPr>
        <w:tabs>
          <w:tab w:val="left" w:pos="426"/>
        </w:tabs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Вводите препарат медленно, чтобы продолжительность инъекции была примерно в течение 30 сек.</w:t>
      </w:r>
    </w:p>
    <w:p w14:paraId="0313C3FB" w14:textId="77777777" w:rsidR="00E82C8A" w:rsidRDefault="00E82C8A" w:rsidP="00E82C8A">
      <w:pPr>
        <w:pStyle w:val="ae"/>
        <w:widowControl w:val="0"/>
        <w:numPr>
          <w:ilvl w:val="0"/>
          <w:numId w:val="12"/>
        </w:numPr>
        <w:tabs>
          <w:tab w:val="left" w:pos="426"/>
        </w:tabs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Отпустите кожную складку и осторожно выньте иглу.</w:t>
      </w:r>
    </w:p>
    <w:p w14:paraId="28522C02" w14:textId="77777777" w:rsidR="00E82C8A" w:rsidRPr="00530D4E" w:rsidRDefault="00E82C8A" w:rsidP="00E82C8A">
      <w:pPr>
        <w:pStyle w:val="ae"/>
        <w:widowControl w:val="0"/>
        <w:tabs>
          <w:tab w:val="left" w:pos="426"/>
        </w:tabs>
        <w:suppressAutoHyphens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682BE1" wp14:editId="23682E68">
            <wp:extent cx="1734677" cy="1388853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1609" cy="14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F0891" w14:textId="77777777" w:rsidR="00E82C8A" w:rsidRDefault="00E82C8A" w:rsidP="00E82C8A">
      <w:pPr>
        <w:pStyle w:val="ae"/>
        <w:widowControl w:val="0"/>
        <w:suppressAutoHyphens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5) Уничтожение материалов</w:t>
      </w:r>
    </w:p>
    <w:p w14:paraId="05A88A3B" w14:textId="77777777" w:rsidR="00E82C8A" w:rsidRDefault="00E82C8A" w:rsidP="00E82C8A">
      <w:pPr>
        <w:pStyle w:val="ae"/>
        <w:widowControl w:val="0"/>
        <w:numPr>
          <w:ilvl w:val="0"/>
          <w:numId w:val="13"/>
        </w:numPr>
        <w:suppressAutoHyphens/>
        <w:spacing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безопасного и надежного обращения с отходами, использованные шприцы, контейнер от иглы и саму иглу поместите в контейнер для использованных острых медицинских предметов и отходов.</w:t>
      </w:r>
    </w:p>
    <w:p w14:paraId="6273F026" w14:textId="4F1CBF63" w:rsidR="00A255BF" w:rsidRPr="00A255BF" w:rsidRDefault="00E82C8A" w:rsidP="00CF334E">
      <w:pPr>
        <w:widowControl w:val="0"/>
        <w:suppressAutoHyphens/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C9132F" wp14:editId="32F1F640">
            <wp:extent cx="1388087" cy="1414732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38249" cy="146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5BF" w:rsidRPr="00A255BF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91D05E" w14:textId="77777777" w:rsidR="00B54C4A" w:rsidRDefault="00B54C4A" w:rsidP="00570433">
      <w:pPr>
        <w:spacing w:after="0" w:line="240" w:lineRule="auto"/>
      </w:pPr>
      <w:r>
        <w:separator/>
      </w:r>
    </w:p>
  </w:endnote>
  <w:endnote w:type="continuationSeparator" w:id="0">
    <w:p w14:paraId="553FC18E" w14:textId="77777777" w:rsidR="00B54C4A" w:rsidRDefault="00B54C4A" w:rsidP="0057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174180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9E229B9" w14:textId="1AAB6D05" w:rsidR="007457A4" w:rsidRPr="00570433" w:rsidRDefault="007457A4">
        <w:pPr>
          <w:pStyle w:val="ac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7043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7043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7043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917ED"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57043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4678109" w14:textId="77777777" w:rsidR="007457A4" w:rsidRDefault="007457A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99DA9F" w14:textId="77777777" w:rsidR="00B54C4A" w:rsidRDefault="00B54C4A" w:rsidP="00570433">
      <w:pPr>
        <w:spacing w:after="0" w:line="240" w:lineRule="auto"/>
      </w:pPr>
      <w:r>
        <w:separator/>
      </w:r>
    </w:p>
  </w:footnote>
  <w:footnote w:type="continuationSeparator" w:id="0">
    <w:p w14:paraId="00076D77" w14:textId="77777777" w:rsidR="00B54C4A" w:rsidRDefault="00B54C4A" w:rsidP="0057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3562B"/>
    <w:multiLevelType w:val="hybridMultilevel"/>
    <w:tmpl w:val="E870B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43EA2"/>
    <w:multiLevelType w:val="hybridMultilevel"/>
    <w:tmpl w:val="112C1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A2951"/>
    <w:multiLevelType w:val="hybridMultilevel"/>
    <w:tmpl w:val="3C108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D1C6B"/>
    <w:multiLevelType w:val="hybridMultilevel"/>
    <w:tmpl w:val="CEEA8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4D3BB4"/>
    <w:multiLevelType w:val="hybridMultilevel"/>
    <w:tmpl w:val="CE449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D4D28"/>
    <w:multiLevelType w:val="hybridMultilevel"/>
    <w:tmpl w:val="5FF26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964E0"/>
    <w:multiLevelType w:val="hybridMultilevel"/>
    <w:tmpl w:val="6CFEC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81485"/>
    <w:multiLevelType w:val="hybridMultilevel"/>
    <w:tmpl w:val="D64CE38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9E94350"/>
    <w:multiLevelType w:val="hybridMultilevel"/>
    <w:tmpl w:val="2FE2401E"/>
    <w:lvl w:ilvl="0" w:tplc="51000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8B5E2E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100E4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171CD7B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030F05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E0CB2B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556348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83A0C8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FAE8393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 w15:restartNumberingAfterBreak="0">
    <w:nsid w:val="4CCA2763"/>
    <w:multiLevelType w:val="hybridMultilevel"/>
    <w:tmpl w:val="D1D0C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B44360"/>
    <w:multiLevelType w:val="hybridMultilevel"/>
    <w:tmpl w:val="D5D4D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58636A"/>
    <w:multiLevelType w:val="hybridMultilevel"/>
    <w:tmpl w:val="27962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1858CF"/>
    <w:multiLevelType w:val="hybridMultilevel"/>
    <w:tmpl w:val="C248F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FD336B"/>
    <w:multiLevelType w:val="hybridMultilevel"/>
    <w:tmpl w:val="AEEAF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9C38F1"/>
    <w:multiLevelType w:val="hybridMultilevel"/>
    <w:tmpl w:val="5C5CB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13"/>
  </w:num>
  <w:num w:numId="5">
    <w:abstractNumId w:val="12"/>
  </w:num>
  <w:num w:numId="6">
    <w:abstractNumId w:val="6"/>
  </w:num>
  <w:num w:numId="7">
    <w:abstractNumId w:val="0"/>
  </w:num>
  <w:num w:numId="8">
    <w:abstractNumId w:val="4"/>
  </w:num>
  <w:num w:numId="9">
    <w:abstractNumId w:val="14"/>
  </w:num>
  <w:num w:numId="10">
    <w:abstractNumId w:val="9"/>
  </w:num>
  <w:num w:numId="11">
    <w:abstractNumId w:val="2"/>
  </w:num>
  <w:num w:numId="12">
    <w:abstractNumId w:val="5"/>
  </w:num>
  <w:num w:numId="13">
    <w:abstractNumId w:val="3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30"/>
    <w:rsid w:val="00001E51"/>
    <w:rsid w:val="000048C0"/>
    <w:rsid w:val="00004F9C"/>
    <w:rsid w:val="00023917"/>
    <w:rsid w:val="00032969"/>
    <w:rsid w:val="0004513D"/>
    <w:rsid w:val="00045AF2"/>
    <w:rsid w:val="000524A7"/>
    <w:rsid w:val="00057D0D"/>
    <w:rsid w:val="0006125A"/>
    <w:rsid w:val="00061BDB"/>
    <w:rsid w:val="00062AB4"/>
    <w:rsid w:val="000669C0"/>
    <w:rsid w:val="000669FB"/>
    <w:rsid w:val="00071195"/>
    <w:rsid w:val="000774A1"/>
    <w:rsid w:val="00097E77"/>
    <w:rsid w:val="000B1329"/>
    <w:rsid w:val="000B198A"/>
    <w:rsid w:val="000B3A83"/>
    <w:rsid w:val="000C22FC"/>
    <w:rsid w:val="000C54C4"/>
    <w:rsid w:val="000C6AB7"/>
    <w:rsid w:val="000D3BCA"/>
    <w:rsid w:val="000D624D"/>
    <w:rsid w:val="000E284A"/>
    <w:rsid w:val="000E3265"/>
    <w:rsid w:val="000F2E5E"/>
    <w:rsid w:val="000F50AA"/>
    <w:rsid w:val="001010B3"/>
    <w:rsid w:val="00101A89"/>
    <w:rsid w:val="001137B4"/>
    <w:rsid w:val="001165E7"/>
    <w:rsid w:val="0012342B"/>
    <w:rsid w:val="00124F5D"/>
    <w:rsid w:val="00126D75"/>
    <w:rsid w:val="00130246"/>
    <w:rsid w:val="00130903"/>
    <w:rsid w:val="00133C7E"/>
    <w:rsid w:val="00134546"/>
    <w:rsid w:val="00140734"/>
    <w:rsid w:val="0015698C"/>
    <w:rsid w:val="00160817"/>
    <w:rsid w:val="00163050"/>
    <w:rsid w:val="00166299"/>
    <w:rsid w:val="00174B5D"/>
    <w:rsid w:val="00186009"/>
    <w:rsid w:val="0019025F"/>
    <w:rsid w:val="001944CE"/>
    <w:rsid w:val="00197EF8"/>
    <w:rsid w:val="001A016E"/>
    <w:rsid w:val="001A4176"/>
    <w:rsid w:val="001B2C71"/>
    <w:rsid w:val="001B310B"/>
    <w:rsid w:val="001B3CFB"/>
    <w:rsid w:val="001C56AC"/>
    <w:rsid w:val="001E1896"/>
    <w:rsid w:val="001E4F2A"/>
    <w:rsid w:val="001F0CA1"/>
    <w:rsid w:val="001F2233"/>
    <w:rsid w:val="001F2B4D"/>
    <w:rsid w:val="001F6FBD"/>
    <w:rsid w:val="001F713B"/>
    <w:rsid w:val="00201BD1"/>
    <w:rsid w:val="00210BC9"/>
    <w:rsid w:val="002115CC"/>
    <w:rsid w:val="002130D2"/>
    <w:rsid w:val="00216FEF"/>
    <w:rsid w:val="00220FA0"/>
    <w:rsid w:val="002335FE"/>
    <w:rsid w:val="00235C30"/>
    <w:rsid w:val="002369C1"/>
    <w:rsid w:val="0026668D"/>
    <w:rsid w:val="00287456"/>
    <w:rsid w:val="00290364"/>
    <w:rsid w:val="002917ED"/>
    <w:rsid w:val="00292AC5"/>
    <w:rsid w:val="00294AD3"/>
    <w:rsid w:val="002979DD"/>
    <w:rsid w:val="002A0E74"/>
    <w:rsid w:val="002A1380"/>
    <w:rsid w:val="002A2936"/>
    <w:rsid w:val="002A3272"/>
    <w:rsid w:val="002A49E4"/>
    <w:rsid w:val="002A5BEB"/>
    <w:rsid w:val="002C2DFA"/>
    <w:rsid w:val="002C474D"/>
    <w:rsid w:val="002C5D8C"/>
    <w:rsid w:val="002D1582"/>
    <w:rsid w:val="002D4E02"/>
    <w:rsid w:val="002D7166"/>
    <w:rsid w:val="002E4390"/>
    <w:rsid w:val="002F1FBC"/>
    <w:rsid w:val="002F6A07"/>
    <w:rsid w:val="00300037"/>
    <w:rsid w:val="00300D1A"/>
    <w:rsid w:val="00303925"/>
    <w:rsid w:val="00304D2B"/>
    <w:rsid w:val="003057E6"/>
    <w:rsid w:val="00311444"/>
    <w:rsid w:val="00312751"/>
    <w:rsid w:val="00320063"/>
    <w:rsid w:val="00324947"/>
    <w:rsid w:val="00326697"/>
    <w:rsid w:val="00331181"/>
    <w:rsid w:val="00331591"/>
    <w:rsid w:val="00331F32"/>
    <w:rsid w:val="0034411D"/>
    <w:rsid w:val="00345EFD"/>
    <w:rsid w:val="00351371"/>
    <w:rsid w:val="00352A25"/>
    <w:rsid w:val="00354022"/>
    <w:rsid w:val="00354D9D"/>
    <w:rsid w:val="003632D8"/>
    <w:rsid w:val="003656FB"/>
    <w:rsid w:val="003740C5"/>
    <w:rsid w:val="0037721C"/>
    <w:rsid w:val="00381349"/>
    <w:rsid w:val="00390E7A"/>
    <w:rsid w:val="00392853"/>
    <w:rsid w:val="00396217"/>
    <w:rsid w:val="003A366F"/>
    <w:rsid w:val="003B2F0D"/>
    <w:rsid w:val="003B4B24"/>
    <w:rsid w:val="003B6AEF"/>
    <w:rsid w:val="003C77C8"/>
    <w:rsid w:val="003D1597"/>
    <w:rsid w:val="003D6DD9"/>
    <w:rsid w:val="003E27E6"/>
    <w:rsid w:val="003E43A0"/>
    <w:rsid w:val="003E4C2E"/>
    <w:rsid w:val="003F278C"/>
    <w:rsid w:val="003F2DA7"/>
    <w:rsid w:val="003F784D"/>
    <w:rsid w:val="00407A9F"/>
    <w:rsid w:val="004242FD"/>
    <w:rsid w:val="004259E0"/>
    <w:rsid w:val="00436566"/>
    <w:rsid w:val="004417DB"/>
    <w:rsid w:val="00445C2F"/>
    <w:rsid w:val="00447EA8"/>
    <w:rsid w:val="004608A3"/>
    <w:rsid w:val="00462EFB"/>
    <w:rsid w:val="00464EA8"/>
    <w:rsid w:val="0046539B"/>
    <w:rsid w:val="00471BBD"/>
    <w:rsid w:val="00475E0C"/>
    <w:rsid w:val="00476C23"/>
    <w:rsid w:val="0048652B"/>
    <w:rsid w:val="00493AF9"/>
    <w:rsid w:val="004D0EE8"/>
    <w:rsid w:val="004D7104"/>
    <w:rsid w:val="004F65C8"/>
    <w:rsid w:val="00503495"/>
    <w:rsid w:val="00503E8F"/>
    <w:rsid w:val="00505CC8"/>
    <w:rsid w:val="00506CAC"/>
    <w:rsid w:val="005071AA"/>
    <w:rsid w:val="00512F20"/>
    <w:rsid w:val="0051355F"/>
    <w:rsid w:val="0052114A"/>
    <w:rsid w:val="00523AE9"/>
    <w:rsid w:val="00530D0F"/>
    <w:rsid w:val="00533491"/>
    <w:rsid w:val="005360D0"/>
    <w:rsid w:val="005360DE"/>
    <w:rsid w:val="00536544"/>
    <w:rsid w:val="00537122"/>
    <w:rsid w:val="005374DB"/>
    <w:rsid w:val="00543CAC"/>
    <w:rsid w:val="00546093"/>
    <w:rsid w:val="00553DC4"/>
    <w:rsid w:val="005570D0"/>
    <w:rsid w:val="005614BF"/>
    <w:rsid w:val="00562776"/>
    <w:rsid w:val="00570433"/>
    <w:rsid w:val="00571C71"/>
    <w:rsid w:val="0057572D"/>
    <w:rsid w:val="00581C70"/>
    <w:rsid w:val="00583ACA"/>
    <w:rsid w:val="00585349"/>
    <w:rsid w:val="005947A0"/>
    <w:rsid w:val="005969E6"/>
    <w:rsid w:val="005A1662"/>
    <w:rsid w:val="005A3CC1"/>
    <w:rsid w:val="005A7280"/>
    <w:rsid w:val="005B04AE"/>
    <w:rsid w:val="005C2AF0"/>
    <w:rsid w:val="005C3EAF"/>
    <w:rsid w:val="005F1089"/>
    <w:rsid w:val="006002E6"/>
    <w:rsid w:val="00615670"/>
    <w:rsid w:val="00622538"/>
    <w:rsid w:val="00625305"/>
    <w:rsid w:val="00627D31"/>
    <w:rsid w:val="00637FD5"/>
    <w:rsid w:val="006417B8"/>
    <w:rsid w:val="006526C4"/>
    <w:rsid w:val="00655F09"/>
    <w:rsid w:val="00674707"/>
    <w:rsid w:val="00691BD3"/>
    <w:rsid w:val="006A258E"/>
    <w:rsid w:val="006B23A5"/>
    <w:rsid w:val="006B356D"/>
    <w:rsid w:val="006B36C9"/>
    <w:rsid w:val="006B6065"/>
    <w:rsid w:val="006C408A"/>
    <w:rsid w:val="006C6E81"/>
    <w:rsid w:val="006D19CD"/>
    <w:rsid w:val="006D1C53"/>
    <w:rsid w:val="006D4346"/>
    <w:rsid w:val="006D4999"/>
    <w:rsid w:val="006E4523"/>
    <w:rsid w:val="006E4BB6"/>
    <w:rsid w:val="006F33BF"/>
    <w:rsid w:val="006F3F3A"/>
    <w:rsid w:val="007031EF"/>
    <w:rsid w:val="00703FF0"/>
    <w:rsid w:val="007224EC"/>
    <w:rsid w:val="007226B0"/>
    <w:rsid w:val="00723A2B"/>
    <w:rsid w:val="00737ED0"/>
    <w:rsid w:val="00740B37"/>
    <w:rsid w:val="007457A4"/>
    <w:rsid w:val="00745DA8"/>
    <w:rsid w:val="007478A0"/>
    <w:rsid w:val="00754587"/>
    <w:rsid w:val="007567FE"/>
    <w:rsid w:val="00757787"/>
    <w:rsid w:val="00761D33"/>
    <w:rsid w:val="00775488"/>
    <w:rsid w:val="00776BAA"/>
    <w:rsid w:val="0079261F"/>
    <w:rsid w:val="007A41A8"/>
    <w:rsid w:val="007B2C13"/>
    <w:rsid w:val="007B306C"/>
    <w:rsid w:val="007B318E"/>
    <w:rsid w:val="007B6A93"/>
    <w:rsid w:val="007C2C89"/>
    <w:rsid w:val="007C2D9E"/>
    <w:rsid w:val="007C7CB1"/>
    <w:rsid w:val="007C7EFA"/>
    <w:rsid w:val="007D047D"/>
    <w:rsid w:val="007D6890"/>
    <w:rsid w:val="007D7CD8"/>
    <w:rsid w:val="007E7C40"/>
    <w:rsid w:val="007F27C5"/>
    <w:rsid w:val="007F4194"/>
    <w:rsid w:val="007F560A"/>
    <w:rsid w:val="007F5EF2"/>
    <w:rsid w:val="007F72A8"/>
    <w:rsid w:val="007F7CCB"/>
    <w:rsid w:val="008018EC"/>
    <w:rsid w:val="00807E3F"/>
    <w:rsid w:val="00807E59"/>
    <w:rsid w:val="0081163F"/>
    <w:rsid w:val="00811C06"/>
    <w:rsid w:val="00825C91"/>
    <w:rsid w:val="008308C6"/>
    <w:rsid w:val="00833482"/>
    <w:rsid w:val="0083427B"/>
    <w:rsid w:val="008438F0"/>
    <w:rsid w:val="008462B3"/>
    <w:rsid w:val="0084685B"/>
    <w:rsid w:val="00852405"/>
    <w:rsid w:val="00861B25"/>
    <w:rsid w:val="00862470"/>
    <w:rsid w:val="008635D0"/>
    <w:rsid w:val="0087328A"/>
    <w:rsid w:val="00883D3C"/>
    <w:rsid w:val="008869F6"/>
    <w:rsid w:val="008967A6"/>
    <w:rsid w:val="008C1590"/>
    <w:rsid w:val="008C23C3"/>
    <w:rsid w:val="008C6DC0"/>
    <w:rsid w:val="008D26F2"/>
    <w:rsid w:val="008D30B8"/>
    <w:rsid w:val="008D3CD9"/>
    <w:rsid w:val="008E0C5D"/>
    <w:rsid w:val="00903A51"/>
    <w:rsid w:val="00905BFF"/>
    <w:rsid w:val="0091595D"/>
    <w:rsid w:val="009202B5"/>
    <w:rsid w:val="00924EEA"/>
    <w:rsid w:val="00926FBE"/>
    <w:rsid w:val="00940678"/>
    <w:rsid w:val="00942FBE"/>
    <w:rsid w:val="00943E78"/>
    <w:rsid w:val="009450A5"/>
    <w:rsid w:val="00947439"/>
    <w:rsid w:val="00950920"/>
    <w:rsid w:val="00950993"/>
    <w:rsid w:val="00951712"/>
    <w:rsid w:val="009549B3"/>
    <w:rsid w:val="009557B2"/>
    <w:rsid w:val="009637C7"/>
    <w:rsid w:val="00964EE5"/>
    <w:rsid w:val="009655F4"/>
    <w:rsid w:val="00972BB5"/>
    <w:rsid w:val="00976038"/>
    <w:rsid w:val="009840D9"/>
    <w:rsid w:val="0099543E"/>
    <w:rsid w:val="009966B8"/>
    <w:rsid w:val="00997516"/>
    <w:rsid w:val="009A05C1"/>
    <w:rsid w:val="009A15E6"/>
    <w:rsid w:val="009A5B9E"/>
    <w:rsid w:val="009C0978"/>
    <w:rsid w:val="009C153A"/>
    <w:rsid w:val="009D4075"/>
    <w:rsid w:val="009E02C0"/>
    <w:rsid w:val="009E2909"/>
    <w:rsid w:val="009E6284"/>
    <w:rsid w:val="009E6889"/>
    <w:rsid w:val="00A0647F"/>
    <w:rsid w:val="00A112B4"/>
    <w:rsid w:val="00A11899"/>
    <w:rsid w:val="00A141AD"/>
    <w:rsid w:val="00A146E5"/>
    <w:rsid w:val="00A2063F"/>
    <w:rsid w:val="00A255BF"/>
    <w:rsid w:val="00A303FC"/>
    <w:rsid w:val="00A339B5"/>
    <w:rsid w:val="00A36860"/>
    <w:rsid w:val="00A404A5"/>
    <w:rsid w:val="00A41302"/>
    <w:rsid w:val="00A41671"/>
    <w:rsid w:val="00A43116"/>
    <w:rsid w:val="00A4431F"/>
    <w:rsid w:val="00A515AC"/>
    <w:rsid w:val="00A52398"/>
    <w:rsid w:val="00A54071"/>
    <w:rsid w:val="00A5795F"/>
    <w:rsid w:val="00A63B5B"/>
    <w:rsid w:val="00A71D62"/>
    <w:rsid w:val="00A71DD8"/>
    <w:rsid w:val="00A77E72"/>
    <w:rsid w:val="00A82707"/>
    <w:rsid w:val="00A86293"/>
    <w:rsid w:val="00A8762C"/>
    <w:rsid w:val="00A97076"/>
    <w:rsid w:val="00AA2571"/>
    <w:rsid w:val="00AA5C5F"/>
    <w:rsid w:val="00AC0648"/>
    <w:rsid w:val="00AC20BD"/>
    <w:rsid w:val="00AC2D8F"/>
    <w:rsid w:val="00AD380E"/>
    <w:rsid w:val="00AD55E9"/>
    <w:rsid w:val="00AE493C"/>
    <w:rsid w:val="00AE5F4C"/>
    <w:rsid w:val="00AE7E32"/>
    <w:rsid w:val="00AF0FDA"/>
    <w:rsid w:val="00AF3910"/>
    <w:rsid w:val="00AF5F95"/>
    <w:rsid w:val="00B063F1"/>
    <w:rsid w:val="00B14276"/>
    <w:rsid w:val="00B143C1"/>
    <w:rsid w:val="00B23A6F"/>
    <w:rsid w:val="00B24D7F"/>
    <w:rsid w:val="00B33581"/>
    <w:rsid w:val="00B419DE"/>
    <w:rsid w:val="00B41FFA"/>
    <w:rsid w:val="00B520C7"/>
    <w:rsid w:val="00B535CB"/>
    <w:rsid w:val="00B53DCE"/>
    <w:rsid w:val="00B54C4A"/>
    <w:rsid w:val="00B56C8B"/>
    <w:rsid w:val="00B629E0"/>
    <w:rsid w:val="00B63954"/>
    <w:rsid w:val="00B67DBC"/>
    <w:rsid w:val="00B70A02"/>
    <w:rsid w:val="00B712CC"/>
    <w:rsid w:val="00B7344A"/>
    <w:rsid w:val="00B86F60"/>
    <w:rsid w:val="00BA3578"/>
    <w:rsid w:val="00BB55A7"/>
    <w:rsid w:val="00BB5FA4"/>
    <w:rsid w:val="00BB6786"/>
    <w:rsid w:val="00BC2FB1"/>
    <w:rsid w:val="00BC52DD"/>
    <w:rsid w:val="00BC7152"/>
    <w:rsid w:val="00BE2016"/>
    <w:rsid w:val="00BE30FB"/>
    <w:rsid w:val="00BF0549"/>
    <w:rsid w:val="00BF3989"/>
    <w:rsid w:val="00C0273F"/>
    <w:rsid w:val="00C02B69"/>
    <w:rsid w:val="00C04817"/>
    <w:rsid w:val="00C06FFE"/>
    <w:rsid w:val="00C14AEE"/>
    <w:rsid w:val="00C167C7"/>
    <w:rsid w:val="00C26E5D"/>
    <w:rsid w:val="00C30244"/>
    <w:rsid w:val="00C303DA"/>
    <w:rsid w:val="00C37781"/>
    <w:rsid w:val="00C43B62"/>
    <w:rsid w:val="00C62D74"/>
    <w:rsid w:val="00C70ACA"/>
    <w:rsid w:val="00C74212"/>
    <w:rsid w:val="00C77339"/>
    <w:rsid w:val="00C779FA"/>
    <w:rsid w:val="00C86FE3"/>
    <w:rsid w:val="00C87306"/>
    <w:rsid w:val="00C91DB1"/>
    <w:rsid w:val="00C9420D"/>
    <w:rsid w:val="00CA665D"/>
    <w:rsid w:val="00CC2489"/>
    <w:rsid w:val="00CC474D"/>
    <w:rsid w:val="00CC5D7D"/>
    <w:rsid w:val="00CD271F"/>
    <w:rsid w:val="00CD31AA"/>
    <w:rsid w:val="00CD47EA"/>
    <w:rsid w:val="00CD797C"/>
    <w:rsid w:val="00CE0817"/>
    <w:rsid w:val="00CE0BCD"/>
    <w:rsid w:val="00CE131B"/>
    <w:rsid w:val="00CF20A6"/>
    <w:rsid w:val="00CF334E"/>
    <w:rsid w:val="00CF40AB"/>
    <w:rsid w:val="00D013FA"/>
    <w:rsid w:val="00D06190"/>
    <w:rsid w:val="00D2177C"/>
    <w:rsid w:val="00D21984"/>
    <w:rsid w:val="00D23EAE"/>
    <w:rsid w:val="00D24D9C"/>
    <w:rsid w:val="00D33E15"/>
    <w:rsid w:val="00D3622F"/>
    <w:rsid w:val="00D46909"/>
    <w:rsid w:val="00D47860"/>
    <w:rsid w:val="00D5411D"/>
    <w:rsid w:val="00D5667D"/>
    <w:rsid w:val="00D601D2"/>
    <w:rsid w:val="00D60960"/>
    <w:rsid w:val="00D61BBE"/>
    <w:rsid w:val="00D646DF"/>
    <w:rsid w:val="00D661C5"/>
    <w:rsid w:val="00D73595"/>
    <w:rsid w:val="00D7697A"/>
    <w:rsid w:val="00D83F47"/>
    <w:rsid w:val="00D84E7A"/>
    <w:rsid w:val="00D85648"/>
    <w:rsid w:val="00D86D6D"/>
    <w:rsid w:val="00D87471"/>
    <w:rsid w:val="00D93C1A"/>
    <w:rsid w:val="00DA3AFC"/>
    <w:rsid w:val="00DA536B"/>
    <w:rsid w:val="00DA796A"/>
    <w:rsid w:val="00DB0A3B"/>
    <w:rsid w:val="00DB264D"/>
    <w:rsid w:val="00DB4689"/>
    <w:rsid w:val="00DC1C46"/>
    <w:rsid w:val="00DC2158"/>
    <w:rsid w:val="00DC36C5"/>
    <w:rsid w:val="00DC4F80"/>
    <w:rsid w:val="00DC66E2"/>
    <w:rsid w:val="00DD6577"/>
    <w:rsid w:val="00DD667B"/>
    <w:rsid w:val="00DE33E1"/>
    <w:rsid w:val="00DE3638"/>
    <w:rsid w:val="00DF0F77"/>
    <w:rsid w:val="00DF4642"/>
    <w:rsid w:val="00DF4935"/>
    <w:rsid w:val="00E00FFA"/>
    <w:rsid w:val="00E07AB7"/>
    <w:rsid w:val="00E10A1D"/>
    <w:rsid w:val="00E20C98"/>
    <w:rsid w:val="00E22C67"/>
    <w:rsid w:val="00E23652"/>
    <w:rsid w:val="00E25332"/>
    <w:rsid w:val="00E32303"/>
    <w:rsid w:val="00E336FB"/>
    <w:rsid w:val="00E53743"/>
    <w:rsid w:val="00E53A2D"/>
    <w:rsid w:val="00E54BF2"/>
    <w:rsid w:val="00E55210"/>
    <w:rsid w:val="00E556E5"/>
    <w:rsid w:val="00E56457"/>
    <w:rsid w:val="00E56C48"/>
    <w:rsid w:val="00E56D67"/>
    <w:rsid w:val="00E629BB"/>
    <w:rsid w:val="00E65461"/>
    <w:rsid w:val="00E75FCC"/>
    <w:rsid w:val="00E802E8"/>
    <w:rsid w:val="00E82C8A"/>
    <w:rsid w:val="00E93D5B"/>
    <w:rsid w:val="00EA6CD3"/>
    <w:rsid w:val="00EB2F6E"/>
    <w:rsid w:val="00EC2342"/>
    <w:rsid w:val="00EC4B0D"/>
    <w:rsid w:val="00ED2EA9"/>
    <w:rsid w:val="00ED4043"/>
    <w:rsid w:val="00ED500C"/>
    <w:rsid w:val="00ED5227"/>
    <w:rsid w:val="00EE27EF"/>
    <w:rsid w:val="00EF42D4"/>
    <w:rsid w:val="00EF48D5"/>
    <w:rsid w:val="00F1349C"/>
    <w:rsid w:val="00F17033"/>
    <w:rsid w:val="00F233F0"/>
    <w:rsid w:val="00F3036E"/>
    <w:rsid w:val="00F35B3E"/>
    <w:rsid w:val="00F4139D"/>
    <w:rsid w:val="00F413B4"/>
    <w:rsid w:val="00F53FED"/>
    <w:rsid w:val="00F56204"/>
    <w:rsid w:val="00F67145"/>
    <w:rsid w:val="00F707E0"/>
    <w:rsid w:val="00F832EA"/>
    <w:rsid w:val="00F847CB"/>
    <w:rsid w:val="00F84C4B"/>
    <w:rsid w:val="00F875EF"/>
    <w:rsid w:val="00FA108C"/>
    <w:rsid w:val="00FA19CE"/>
    <w:rsid w:val="00FA5479"/>
    <w:rsid w:val="00FB07F4"/>
    <w:rsid w:val="00FB295C"/>
    <w:rsid w:val="00FB359D"/>
    <w:rsid w:val="00FD378E"/>
    <w:rsid w:val="00FD4A74"/>
    <w:rsid w:val="00FD60D2"/>
    <w:rsid w:val="00FE55EB"/>
    <w:rsid w:val="00FF0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D941B"/>
  <w15:docId w15:val="{88C11F69-F656-4779-8CC6-88E02C9C4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A11899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A11899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A11899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11899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11899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11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189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57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70433"/>
  </w:style>
  <w:style w:type="paragraph" w:styleId="ac">
    <w:name w:val="footer"/>
    <w:basedOn w:val="a"/>
    <w:link w:val="ad"/>
    <w:uiPriority w:val="99"/>
    <w:unhideWhenUsed/>
    <w:rsid w:val="0057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70433"/>
  </w:style>
  <w:style w:type="paragraph" w:styleId="ae">
    <w:name w:val="No Spacing"/>
    <w:link w:val="af"/>
    <w:uiPriority w:val="1"/>
    <w:qFormat/>
    <w:rsid w:val="002A5BEB"/>
    <w:pPr>
      <w:spacing w:after="0" w:line="240" w:lineRule="auto"/>
    </w:pPr>
  </w:style>
  <w:style w:type="character" w:styleId="af0">
    <w:name w:val="Hyperlink"/>
    <w:basedOn w:val="a0"/>
    <w:uiPriority w:val="99"/>
    <w:unhideWhenUsed/>
    <w:rsid w:val="00553DC4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553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Другое_"/>
    <w:basedOn w:val="a0"/>
    <w:link w:val="af3"/>
    <w:rsid w:val="002115CC"/>
    <w:rPr>
      <w:rFonts w:ascii="Times New Roman" w:eastAsia="Times New Roman" w:hAnsi="Times New Roman" w:cs="Times New Roman"/>
    </w:rPr>
  </w:style>
  <w:style w:type="paragraph" w:customStyle="1" w:styleId="af3">
    <w:name w:val="Другое"/>
    <w:basedOn w:val="a"/>
    <w:link w:val="af2"/>
    <w:rsid w:val="002115CC"/>
    <w:pPr>
      <w:widowControl w:val="0"/>
      <w:spacing w:after="0" w:line="254" w:lineRule="auto"/>
    </w:pPr>
    <w:rPr>
      <w:rFonts w:ascii="Times New Roman" w:eastAsia="Times New Roman" w:hAnsi="Times New Roman" w:cs="Times New Roman"/>
    </w:rPr>
  </w:style>
  <w:style w:type="paragraph" w:customStyle="1" w:styleId="Arial">
    <w:name w:val="ФС текст.Arial"/>
    <w:basedOn w:val="a"/>
    <w:rsid w:val="00FE55EB"/>
    <w:pPr>
      <w:widowControl w:val="0"/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4">
    <w:name w:val="ТСТ"/>
    <w:basedOn w:val="a"/>
    <w:rsid w:val="00FE55E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List Paragraph"/>
    <w:basedOn w:val="a"/>
    <w:uiPriority w:val="34"/>
    <w:qFormat/>
    <w:rsid w:val="0052114A"/>
    <w:pPr>
      <w:ind w:left="720"/>
      <w:contextualSpacing/>
    </w:pPr>
  </w:style>
  <w:style w:type="character" w:customStyle="1" w:styleId="af">
    <w:name w:val="Без интервала Знак"/>
    <w:link w:val="ae"/>
    <w:uiPriority w:val="1"/>
    <w:locked/>
    <w:rsid w:val="0006125A"/>
  </w:style>
  <w:style w:type="character" w:customStyle="1" w:styleId="af6">
    <w:name w:val="Основной текст_"/>
    <w:basedOn w:val="a0"/>
    <w:link w:val="1"/>
    <w:rsid w:val="00AE493C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f6"/>
    <w:rsid w:val="00AE493C"/>
    <w:pPr>
      <w:widowControl w:val="0"/>
      <w:spacing w:after="0" w:line="379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rsid w:val="00AE493C"/>
    <w:rPr>
      <w:rFonts w:ascii="Times New Roman" w:eastAsia="Times New Roman" w:hAnsi="Times New Roman" w:cs="Times New Roman"/>
      <w:b/>
      <w:bCs/>
    </w:rPr>
  </w:style>
  <w:style w:type="paragraph" w:customStyle="1" w:styleId="11">
    <w:name w:val="Заголовок №1"/>
    <w:basedOn w:val="a"/>
    <w:link w:val="10"/>
    <w:rsid w:val="00AE493C"/>
    <w:pPr>
      <w:widowControl w:val="0"/>
      <w:spacing w:after="0" w:line="379" w:lineRule="auto"/>
      <w:outlineLvl w:val="0"/>
    </w:pPr>
    <w:rPr>
      <w:rFonts w:ascii="Times New Roman" w:eastAsia="Times New Roman" w:hAnsi="Times New Roman" w:cs="Times New Roman"/>
      <w:b/>
      <w:bCs/>
    </w:rPr>
  </w:style>
  <w:style w:type="paragraph" w:styleId="af7">
    <w:name w:val="Revision"/>
    <w:hidden/>
    <w:uiPriority w:val="99"/>
    <w:semiHidden/>
    <w:rsid w:val="00A416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27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arm@roszdravnadzor.gov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c.eaeuniun.org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mailto: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info@firmaferment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64451-0B23-4961-A101-488698307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3163</Words>
  <Characters>18031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Olga</cp:lastModifiedBy>
  <cp:revision>29</cp:revision>
  <cp:lastPrinted>2025-02-04T09:06:00Z</cp:lastPrinted>
  <dcterms:created xsi:type="dcterms:W3CDTF">2023-04-11T10:40:00Z</dcterms:created>
  <dcterms:modified xsi:type="dcterms:W3CDTF">2025-03-28T08:41:00Z</dcterms:modified>
</cp:coreProperties>
</file>