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C29" w:rsidRPr="001E36E5" w:rsidRDefault="00932C29" w:rsidP="000B6D7B">
      <w:pPr>
        <w:spacing w:line="312" w:lineRule="auto"/>
        <w:jc w:val="center"/>
        <w:rPr>
          <w:sz w:val="16"/>
          <w:szCs w:val="16"/>
        </w:rPr>
      </w:pPr>
      <w:r w:rsidRPr="001E36E5">
        <w:rPr>
          <w:sz w:val="16"/>
          <w:szCs w:val="16"/>
        </w:rPr>
        <w:t>МИНИСТЕРСТВО ЗДРАВООХРАНЕНИЯ РОССИЙСКОЙ ФЕДЕРАЦИИ</w:t>
      </w:r>
    </w:p>
    <w:p w:rsidR="0080103C" w:rsidRDefault="0080103C" w:rsidP="000B6D7B">
      <w:pPr>
        <w:spacing w:line="312" w:lineRule="auto"/>
        <w:jc w:val="center"/>
        <w:rPr>
          <w:b/>
          <w:caps/>
          <w:sz w:val="16"/>
          <w:szCs w:val="16"/>
        </w:rPr>
      </w:pPr>
    </w:p>
    <w:p w:rsidR="00932C29" w:rsidRPr="001E36E5" w:rsidRDefault="00932C29" w:rsidP="000B6D7B">
      <w:pPr>
        <w:spacing w:line="312" w:lineRule="auto"/>
        <w:jc w:val="center"/>
        <w:rPr>
          <w:b/>
          <w:caps/>
          <w:sz w:val="16"/>
          <w:szCs w:val="16"/>
        </w:rPr>
      </w:pPr>
      <w:r w:rsidRPr="001E36E5">
        <w:rPr>
          <w:b/>
          <w:caps/>
          <w:sz w:val="16"/>
          <w:szCs w:val="16"/>
        </w:rPr>
        <w:t xml:space="preserve">ИНСТРУКЦИЯ </w:t>
      </w:r>
    </w:p>
    <w:p w:rsidR="004F77CD" w:rsidRDefault="00932C29" w:rsidP="000B6D7B">
      <w:pPr>
        <w:spacing w:line="312" w:lineRule="auto"/>
        <w:jc w:val="center"/>
        <w:rPr>
          <w:b/>
          <w:sz w:val="16"/>
          <w:szCs w:val="16"/>
        </w:rPr>
      </w:pPr>
      <w:r w:rsidRPr="001E36E5">
        <w:rPr>
          <w:b/>
          <w:sz w:val="16"/>
          <w:szCs w:val="16"/>
        </w:rPr>
        <w:t xml:space="preserve">по применению лекарственного препарата </w:t>
      </w:r>
    </w:p>
    <w:p w:rsidR="00932C29" w:rsidRDefault="00932C29" w:rsidP="000B6D7B">
      <w:pPr>
        <w:spacing w:line="312" w:lineRule="auto"/>
        <w:jc w:val="center"/>
        <w:rPr>
          <w:b/>
          <w:sz w:val="16"/>
          <w:szCs w:val="16"/>
        </w:rPr>
      </w:pPr>
      <w:r w:rsidRPr="001E36E5">
        <w:rPr>
          <w:b/>
          <w:sz w:val="16"/>
          <w:szCs w:val="16"/>
        </w:rPr>
        <w:t>для медицинского применения</w:t>
      </w:r>
    </w:p>
    <w:p w:rsidR="0080103C" w:rsidRDefault="0080103C" w:rsidP="000B6D7B">
      <w:pPr>
        <w:spacing w:line="312" w:lineRule="auto"/>
        <w:jc w:val="center"/>
        <w:rPr>
          <w:b/>
          <w:sz w:val="16"/>
          <w:szCs w:val="16"/>
        </w:rPr>
      </w:pPr>
    </w:p>
    <w:p w:rsidR="00290408" w:rsidRDefault="00290408" w:rsidP="00290408">
      <w:pPr>
        <w:pBdr>
          <w:bottom w:val="single" w:sz="4" w:space="1" w:color="auto"/>
        </w:pBdr>
        <w:spacing w:line="312" w:lineRule="auto"/>
        <w:jc w:val="center"/>
        <w:rPr>
          <w:b/>
          <w:sz w:val="16"/>
          <w:szCs w:val="16"/>
        </w:rPr>
      </w:pPr>
      <w:r w:rsidRPr="001E36E5">
        <w:rPr>
          <w:b/>
          <w:sz w:val="16"/>
          <w:szCs w:val="16"/>
        </w:rPr>
        <w:t>УРСОДЕЗОКСИХОЛЕВАЯ КИСЛОТА</w:t>
      </w:r>
    </w:p>
    <w:p w:rsidR="00290408" w:rsidRDefault="00290408" w:rsidP="000B6D7B">
      <w:pPr>
        <w:spacing w:line="312" w:lineRule="auto"/>
        <w:jc w:val="center"/>
        <w:rPr>
          <w:sz w:val="16"/>
          <w:szCs w:val="16"/>
        </w:rPr>
      </w:pPr>
      <w:r w:rsidRPr="001E36E5">
        <w:rPr>
          <w:sz w:val="16"/>
          <w:szCs w:val="16"/>
        </w:rPr>
        <w:t>наименование лекарственного препарата</w:t>
      </w:r>
    </w:p>
    <w:p w:rsidR="0080103C" w:rsidRPr="001E36E5" w:rsidRDefault="0080103C" w:rsidP="000B6D7B">
      <w:pPr>
        <w:spacing w:line="312" w:lineRule="auto"/>
        <w:jc w:val="center"/>
        <w:rPr>
          <w:b/>
          <w:sz w:val="16"/>
          <w:szCs w:val="16"/>
        </w:rPr>
      </w:pPr>
    </w:p>
    <w:p w:rsidR="00932C29" w:rsidRPr="001E36E5" w:rsidRDefault="00932C29" w:rsidP="000B6D7B">
      <w:pPr>
        <w:shd w:val="clear" w:color="auto" w:fill="FFFFFF"/>
        <w:spacing w:line="312" w:lineRule="auto"/>
        <w:jc w:val="both"/>
        <w:rPr>
          <w:sz w:val="16"/>
          <w:szCs w:val="16"/>
        </w:rPr>
      </w:pPr>
      <w:r w:rsidRPr="001E36E5">
        <w:rPr>
          <w:b/>
          <w:sz w:val="16"/>
          <w:szCs w:val="16"/>
        </w:rPr>
        <w:t>Регистрационный номер:</w:t>
      </w:r>
      <w:r w:rsidR="00A2211A">
        <w:rPr>
          <w:b/>
          <w:sz w:val="16"/>
          <w:szCs w:val="16"/>
        </w:rPr>
        <w:t xml:space="preserve"> </w:t>
      </w:r>
      <w:r w:rsidR="00A2211A" w:rsidRPr="00A2211A">
        <w:rPr>
          <w:sz w:val="16"/>
          <w:szCs w:val="16"/>
        </w:rPr>
        <w:t>ЛП-00346</w:t>
      </w:r>
      <w:r w:rsidR="00650873">
        <w:rPr>
          <w:sz w:val="16"/>
          <w:szCs w:val="16"/>
        </w:rPr>
        <w:t>5</w:t>
      </w:r>
    </w:p>
    <w:p w:rsidR="00932C29" w:rsidRPr="001E36E5" w:rsidRDefault="00932C29" w:rsidP="004F77CD">
      <w:pPr>
        <w:shd w:val="clear" w:color="auto" w:fill="FFFFFF"/>
        <w:spacing w:line="312" w:lineRule="auto"/>
        <w:rPr>
          <w:color w:val="000000"/>
          <w:sz w:val="16"/>
          <w:szCs w:val="16"/>
        </w:rPr>
      </w:pPr>
      <w:r w:rsidRPr="001E36E5">
        <w:rPr>
          <w:b/>
          <w:color w:val="000000"/>
          <w:sz w:val="16"/>
          <w:szCs w:val="16"/>
        </w:rPr>
        <w:t>Торговое на</w:t>
      </w:r>
      <w:r w:rsidR="00C21ECE" w:rsidRPr="001E36E5">
        <w:rPr>
          <w:b/>
          <w:color w:val="000000"/>
          <w:sz w:val="16"/>
          <w:szCs w:val="16"/>
        </w:rPr>
        <w:t>именование</w:t>
      </w:r>
      <w:r w:rsidRPr="001E36E5">
        <w:rPr>
          <w:b/>
          <w:color w:val="000000"/>
          <w:sz w:val="16"/>
          <w:szCs w:val="16"/>
        </w:rPr>
        <w:t xml:space="preserve"> препарата:</w:t>
      </w:r>
      <w:r w:rsidRPr="001E36E5">
        <w:rPr>
          <w:color w:val="000000"/>
          <w:sz w:val="16"/>
          <w:szCs w:val="16"/>
        </w:rPr>
        <w:t xml:space="preserve"> </w:t>
      </w:r>
      <w:r w:rsidR="00055E23" w:rsidRPr="001E36E5">
        <w:rPr>
          <w:color w:val="000000"/>
          <w:sz w:val="16"/>
          <w:szCs w:val="16"/>
        </w:rPr>
        <w:t>Урсодезоксихолевая кислота</w:t>
      </w:r>
    </w:p>
    <w:p w:rsidR="004F77CD" w:rsidRDefault="006162C9" w:rsidP="004F77CD">
      <w:pPr>
        <w:shd w:val="clear" w:color="auto" w:fill="FFFFFF"/>
        <w:spacing w:line="312" w:lineRule="auto"/>
        <w:rPr>
          <w:b/>
          <w:color w:val="000000"/>
          <w:sz w:val="16"/>
          <w:szCs w:val="16"/>
        </w:rPr>
      </w:pPr>
      <w:r w:rsidRPr="001E36E5">
        <w:rPr>
          <w:b/>
          <w:color w:val="000000"/>
          <w:sz w:val="16"/>
          <w:szCs w:val="16"/>
        </w:rPr>
        <w:t xml:space="preserve">Международное непатентованное </w:t>
      </w:r>
      <w:r w:rsidR="00C21ECE" w:rsidRPr="001E36E5">
        <w:rPr>
          <w:b/>
          <w:color w:val="000000"/>
          <w:sz w:val="16"/>
          <w:szCs w:val="16"/>
        </w:rPr>
        <w:t>наименование</w:t>
      </w:r>
      <w:r w:rsidR="00932C29" w:rsidRPr="001E36E5">
        <w:rPr>
          <w:b/>
          <w:color w:val="000000"/>
          <w:sz w:val="16"/>
          <w:szCs w:val="16"/>
        </w:rPr>
        <w:t>:</w:t>
      </w:r>
      <w:r w:rsidR="00932C29" w:rsidRPr="001E36E5">
        <w:rPr>
          <w:color w:val="000000"/>
          <w:sz w:val="16"/>
          <w:szCs w:val="16"/>
        </w:rPr>
        <w:t xml:space="preserve"> </w:t>
      </w:r>
      <w:r w:rsidR="00055E23" w:rsidRPr="001E36E5">
        <w:rPr>
          <w:color w:val="000000"/>
          <w:sz w:val="16"/>
          <w:szCs w:val="16"/>
        </w:rPr>
        <w:t>Урсодезоксихолевая кислота</w:t>
      </w:r>
      <w:r w:rsidR="00055E23" w:rsidRPr="001E36E5">
        <w:rPr>
          <w:b/>
          <w:color w:val="000000"/>
          <w:sz w:val="16"/>
          <w:szCs w:val="16"/>
        </w:rPr>
        <w:t xml:space="preserve"> </w:t>
      </w:r>
    </w:p>
    <w:p w:rsidR="00932C29" w:rsidRPr="001E36E5" w:rsidRDefault="00932C29" w:rsidP="000B6D7B">
      <w:pPr>
        <w:shd w:val="clear" w:color="auto" w:fill="FFFFFF"/>
        <w:spacing w:line="312" w:lineRule="auto"/>
        <w:jc w:val="both"/>
        <w:rPr>
          <w:sz w:val="16"/>
          <w:szCs w:val="16"/>
        </w:rPr>
      </w:pPr>
      <w:r w:rsidRPr="001E36E5">
        <w:rPr>
          <w:b/>
          <w:color w:val="000000"/>
          <w:sz w:val="16"/>
          <w:szCs w:val="16"/>
        </w:rPr>
        <w:t>Лекарственная форма:</w:t>
      </w:r>
      <w:r w:rsidRPr="001E36E5">
        <w:rPr>
          <w:color w:val="000000"/>
          <w:sz w:val="16"/>
          <w:szCs w:val="16"/>
        </w:rPr>
        <w:t xml:space="preserve"> </w:t>
      </w:r>
      <w:r w:rsidR="00055E23" w:rsidRPr="001E36E5">
        <w:rPr>
          <w:color w:val="000000"/>
          <w:sz w:val="16"/>
          <w:szCs w:val="16"/>
        </w:rPr>
        <w:t>капсулы</w:t>
      </w:r>
      <w:r w:rsidRPr="001E36E5">
        <w:rPr>
          <w:color w:val="000000"/>
          <w:sz w:val="16"/>
          <w:szCs w:val="16"/>
        </w:rPr>
        <w:t xml:space="preserve"> </w:t>
      </w:r>
    </w:p>
    <w:p w:rsidR="00932C29" w:rsidRPr="001E36E5" w:rsidRDefault="00932C29" w:rsidP="000B6D7B">
      <w:pPr>
        <w:shd w:val="clear" w:color="auto" w:fill="FFFFFF"/>
        <w:spacing w:line="312" w:lineRule="auto"/>
        <w:jc w:val="both"/>
        <w:rPr>
          <w:b/>
          <w:sz w:val="16"/>
          <w:szCs w:val="16"/>
        </w:rPr>
      </w:pPr>
      <w:r w:rsidRPr="001E36E5">
        <w:rPr>
          <w:b/>
          <w:color w:val="000000"/>
          <w:sz w:val="16"/>
          <w:szCs w:val="16"/>
        </w:rPr>
        <w:t xml:space="preserve">Состав на </w:t>
      </w:r>
      <w:r w:rsidR="00A54E29" w:rsidRPr="001E36E5">
        <w:rPr>
          <w:b/>
          <w:color w:val="000000"/>
          <w:sz w:val="16"/>
          <w:szCs w:val="16"/>
        </w:rPr>
        <w:t>одну</w:t>
      </w:r>
      <w:r w:rsidRPr="001E36E5">
        <w:rPr>
          <w:b/>
          <w:color w:val="000000"/>
          <w:sz w:val="16"/>
          <w:szCs w:val="16"/>
        </w:rPr>
        <w:t xml:space="preserve"> </w:t>
      </w:r>
      <w:r w:rsidR="00055E23" w:rsidRPr="001E36E5">
        <w:rPr>
          <w:b/>
          <w:color w:val="000000"/>
          <w:sz w:val="16"/>
          <w:szCs w:val="16"/>
        </w:rPr>
        <w:t>капсулу</w:t>
      </w:r>
      <w:r w:rsidRPr="001E36E5">
        <w:rPr>
          <w:b/>
          <w:color w:val="000000"/>
          <w:sz w:val="16"/>
          <w:szCs w:val="16"/>
        </w:rPr>
        <w:t>:</w:t>
      </w:r>
    </w:p>
    <w:tbl>
      <w:tblPr>
        <w:tblW w:w="0" w:type="auto"/>
        <w:tblLook w:val="04A0"/>
      </w:tblPr>
      <w:tblGrid>
        <w:gridCol w:w="2376"/>
        <w:gridCol w:w="1166"/>
      </w:tblGrid>
      <w:tr w:rsidR="00055E23" w:rsidRPr="001E36E5" w:rsidTr="00A2211A">
        <w:tc>
          <w:tcPr>
            <w:tcW w:w="2376" w:type="dxa"/>
            <w:shd w:val="clear" w:color="auto" w:fill="auto"/>
          </w:tcPr>
          <w:p w:rsidR="00055E23" w:rsidRPr="001E36E5" w:rsidRDefault="00055E23" w:rsidP="000B6D7B">
            <w:pPr>
              <w:shd w:val="clear" w:color="auto" w:fill="FFFFFF"/>
              <w:spacing w:line="312" w:lineRule="auto"/>
              <w:jc w:val="both"/>
              <w:rPr>
                <w:color w:val="000000"/>
                <w:sz w:val="16"/>
                <w:szCs w:val="16"/>
              </w:rPr>
            </w:pPr>
            <w:r w:rsidRPr="001E36E5">
              <w:rPr>
                <w:i/>
                <w:color w:val="000000"/>
                <w:sz w:val="16"/>
                <w:szCs w:val="16"/>
              </w:rPr>
              <w:t>Активное вещество:</w:t>
            </w:r>
          </w:p>
        </w:tc>
        <w:tc>
          <w:tcPr>
            <w:tcW w:w="1166" w:type="dxa"/>
            <w:shd w:val="clear" w:color="auto" w:fill="auto"/>
          </w:tcPr>
          <w:p w:rsidR="00055E23" w:rsidRPr="001E36E5" w:rsidRDefault="00055E23" w:rsidP="00290408">
            <w:pPr>
              <w:spacing w:line="312" w:lineRule="auto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55E23" w:rsidRPr="001E36E5" w:rsidTr="00A2211A">
        <w:tc>
          <w:tcPr>
            <w:tcW w:w="2376" w:type="dxa"/>
            <w:shd w:val="clear" w:color="auto" w:fill="auto"/>
          </w:tcPr>
          <w:p w:rsidR="00055E23" w:rsidRPr="001E36E5" w:rsidRDefault="00055E23" w:rsidP="000B6D7B">
            <w:pPr>
              <w:spacing w:line="312" w:lineRule="auto"/>
              <w:jc w:val="both"/>
              <w:rPr>
                <w:color w:val="000000"/>
                <w:sz w:val="16"/>
                <w:szCs w:val="16"/>
              </w:rPr>
            </w:pPr>
            <w:r w:rsidRPr="001E36E5">
              <w:rPr>
                <w:color w:val="000000"/>
                <w:sz w:val="16"/>
                <w:szCs w:val="16"/>
              </w:rPr>
              <w:t>Урсодезоксихолевая кислота</w:t>
            </w:r>
          </w:p>
        </w:tc>
        <w:tc>
          <w:tcPr>
            <w:tcW w:w="1166" w:type="dxa"/>
            <w:shd w:val="clear" w:color="auto" w:fill="auto"/>
          </w:tcPr>
          <w:p w:rsidR="00055E23" w:rsidRPr="001E36E5" w:rsidRDefault="00671E2B" w:rsidP="00290408">
            <w:pPr>
              <w:spacing w:line="312" w:lineRule="auto"/>
              <w:jc w:val="right"/>
              <w:rPr>
                <w:color w:val="000000"/>
                <w:sz w:val="16"/>
                <w:szCs w:val="16"/>
              </w:rPr>
            </w:pPr>
            <w:r w:rsidRPr="001E36E5">
              <w:rPr>
                <w:color w:val="000000"/>
                <w:sz w:val="16"/>
                <w:szCs w:val="16"/>
              </w:rPr>
              <w:t>250,0</w:t>
            </w:r>
            <w:r w:rsidR="00A2371D" w:rsidRPr="001E36E5">
              <w:rPr>
                <w:color w:val="000000"/>
                <w:sz w:val="16"/>
                <w:szCs w:val="16"/>
                <w:lang w:val="en-US"/>
              </w:rPr>
              <w:t>0</w:t>
            </w:r>
            <w:r w:rsidRPr="001E36E5">
              <w:rPr>
                <w:color w:val="000000"/>
                <w:sz w:val="16"/>
                <w:szCs w:val="16"/>
              </w:rPr>
              <w:t xml:space="preserve"> мг</w:t>
            </w:r>
          </w:p>
        </w:tc>
      </w:tr>
      <w:tr w:rsidR="00055E23" w:rsidRPr="001E36E5" w:rsidTr="00A2211A">
        <w:tc>
          <w:tcPr>
            <w:tcW w:w="2376" w:type="dxa"/>
            <w:shd w:val="clear" w:color="auto" w:fill="auto"/>
          </w:tcPr>
          <w:p w:rsidR="00055E23" w:rsidRPr="001E36E5" w:rsidRDefault="00055E23" w:rsidP="000B6D7B">
            <w:pPr>
              <w:shd w:val="clear" w:color="auto" w:fill="FFFFFF"/>
              <w:spacing w:line="312" w:lineRule="auto"/>
              <w:jc w:val="both"/>
              <w:rPr>
                <w:sz w:val="16"/>
                <w:szCs w:val="16"/>
              </w:rPr>
            </w:pPr>
            <w:r w:rsidRPr="001E36E5">
              <w:rPr>
                <w:i/>
                <w:sz w:val="16"/>
                <w:szCs w:val="16"/>
              </w:rPr>
              <w:t>Вспомогательные вещества:</w:t>
            </w:r>
          </w:p>
        </w:tc>
        <w:tc>
          <w:tcPr>
            <w:tcW w:w="1166" w:type="dxa"/>
            <w:shd w:val="clear" w:color="auto" w:fill="auto"/>
          </w:tcPr>
          <w:p w:rsidR="00055E23" w:rsidRPr="001E36E5" w:rsidRDefault="00055E23" w:rsidP="00290408">
            <w:pPr>
              <w:spacing w:line="312" w:lineRule="auto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55E23" w:rsidRPr="001E36E5" w:rsidTr="00A2211A">
        <w:tc>
          <w:tcPr>
            <w:tcW w:w="2376" w:type="dxa"/>
            <w:shd w:val="clear" w:color="auto" w:fill="auto"/>
          </w:tcPr>
          <w:p w:rsidR="00055E23" w:rsidRPr="001E36E5" w:rsidRDefault="003A7703" w:rsidP="000B6D7B">
            <w:pPr>
              <w:spacing w:line="312" w:lineRule="auto"/>
              <w:jc w:val="both"/>
              <w:rPr>
                <w:color w:val="000000"/>
                <w:sz w:val="16"/>
                <w:szCs w:val="16"/>
              </w:rPr>
            </w:pPr>
            <w:r w:rsidRPr="001E36E5">
              <w:rPr>
                <w:color w:val="000000"/>
                <w:sz w:val="16"/>
                <w:szCs w:val="16"/>
              </w:rPr>
              <w:t>Крахмал к</w:t>
            </w:r>
            <w:r w:rsidR="00671E2B" w:rsidRPr="001E36E5">
              <w:rPr>
                <w:color w:val="000000"/>
                <w:sz w:val="16"/>
                <w:szCs w:val="16"/>
              </w:rPr>
              <w:t xml:space="preserve">укурузный </w:t>
            </w:r>
          </w:p>
        </w:tc>
        <w:tc>
          <w:tcPr>
            <w:tcW w:w="1166" w:type="dxa"/>
            <w:shd w:val="clear" w:color="auto" w:fill="auto"/>
          </w:tcPr>
          <w:p w:rsidR="00055E23" w:rsidRPr="001E36E5" w:rsidRDefault="00671E2B" w:rsidP="00290408">
            <w:pPr>
              <w:spacing w:line="312" w:lineRule="auto"/>
              <w:jc w:val="right"/>
              <w:rPr>
                <w:color w:val="000000"/>
                <w:sz w:val="16"/>
                <w:szCs w:val="16"/>
              </w:rPr>
            </w:pPr>
            <w:r w:rsidRPr="001E36E5">
              <w:rPr>
                <w:color w:val="000000"/>
                <w:sz w:val="16"/>
                <w:szCs w:val="16"/>
              </w:rPr>
              <w:t>72,8</w:t>
            </w:r>
            <w:r w:rsidR="00A2371D" w:rsidRPr="001E36E5">
              <w:rPr>
                <w:color w:val="000000"/>
                <w:sz w:val="16"/>
                <w:szCs w:val="16"/>
                <w:lang w:val="en-US"/>
              </w:rPr>
              <w:t>0</w:t>
            </w:r>
            <w:r w:rsidRPr="001E36E5">
              <w:rPr>
                <w:color w:val="000000"/>
                <w:sz w:val="16"/>
                <w:szCs w:val="16"/>
              </w:rPr>
              <w:t xml:space="preserve"> мг</w:t>
            </w:r>
          </w:p>
        </w:tc>
      </w:tr>
      <w:tr w:rsidR="00055E23" w:rsidRPr="001E36E5" w:rsidTr="00A2211A">
        <w:tc>
          <w:tcPr>
            <w:tcW w:w="2376" w:type="dxa"/>
            <w:shd w:val="clear" w:color="auto" w:fill="auto"/>
          </w:tcPr>
          <w:p w:rsidR="00055E23" w:rsidRPr="001E36E5" w:rsidRDefault="00671E2B" w:rsidP="000B6D7B">
            <w:pPr>
              <w:spacing w:line="312" w:lineRule="auto"/>
              <w:jc w:val="both"/>
              <w:rPr>
                <w:color w:val="000000"/>
                <w:sz w:val="16"/>
                <w:szCs w:val="16"/>
              </w:rPr>
            </w:pPr>
            <w:r w:rsidRPr="001E36E5">
              <w:rPr>
                <w:color w:val="000000"/>
                <w:sz w:val="16"/>
                <w:szCs w:val="16"/>
              </w:rPr>
              <w:t>Кремния диоксид коллоидный безводный</w:t>
            </w:r>
          </w:p>
        </w:tc>
        <w:tc>
          <w:tcPr>
            <w:tcW w:w="1166" w:type="dxa"/>
            <w:shd w:val="clear" w:color="auto" w:fill="auto"/>
          </w:tcPr>
          <w:p w:rsidR="00055E23" w:rsidRPr="001E36E5" w:rsidRDefault="00671E2B" w:rsidP="004F77CD">
            <w:pPr>
              <w:spacing w:line="312" w:lineRule="auto"/>
              <w:jc w:val="right"/>
              <w:rPr>
                <w:color w:val="000000"/>
                <w:sz w:val="16"/>
                <w:szCs w:val="16"/>
              </w:rPr>
            </w:pPr>
            <w:r w:rsidRPr="001E36E5">
              <w:rPr>
                <w:color w:val="000000"/>
                <w:sz w:val="16"/>
                <w:szCs w:val="16"/>
              </w:rPr>
              <w:t>1,6</w:t>
            </w:r>
            <w:r w:rsidR="00A2371D" w:rsidRPr="001E36E5">
              <w:rPr>
                <w:color w:val="000000"/>
                <w:sz w:val="16"/>
                <w:szCs w:val="16"/>
                <w:lang w:val="en-US"/>
              </w:rPr>
              <w:t>0</w:t>
            </w:r>
            <w:r w:rsidRPr="001E36E5">
              <w:rPr>
                <w:color w:val="000000"/>
                <w:sz w:val="16"/>
                <w:szCs w:val="16"/>
              </w:rPr>
              <w:t xml:space="preserve"> мг</w:t>
            </w:r>
          </w:p>
        </w:tc>
      </w:tr>
      <w:tr w:rsidR="00055E23" w:rsidRPr="001E36E5" w:rsidTr="00A2211A">
        <w:tc>
          <w:tcPr>
            <w:tcW w:w="2376" w:type="dxa"/>
            <w:shd w:val="clear" w:color="auto" w:fill="auto"/>
          </w:tcPr>
          <w:p w:rsidR="00055E23" w:rsidRPr="001E36E5" w:rsidRDefault="00671E2B" w:rsidP="000B6D7B">
            <w:pPr>
              <w:spacing w:line="312" w:lineRule="auto"/>
              <w:jc w:val="both"/>
              <w:rPr>
                <w:color w:val="000000"/>
                <w:sz w:val="16"/>
                <w:szCs w:val="16"/>
              </w:rPr>
            </w:pPr>
            <w:r w:rsidRPr="001E36E5">
              <w:rPr>
                <w:color w:val="000000"/>
                <w:sz w:val="16"/>
                <w:szCs w:val="16"/>
              </w:rPr>
              <w:t>Магния стеарат</w:t>
            </w:r>
          </w:p>
        </w:tc>
        <w:tc>
          <w:tcPr>
            <w:tcW w:w="1166" w:type="dxa"/>
            <w:shd w:val="clear" w:color="auto" w:fill="auto"/>
          </w:tcPr>
          <w:p w:rsidR="00055E23" w:rsidRPr="001E36E5" w:rsidRDefault="00671E2B" w:rsidP="00290408">
            <w:pPr>
              <w:spacing w:line="312" w:lineRule="auto"/>
              <w:jc w:val="right"/>
              <w:rPr>
                <w:color w:val="000000"/>
                <w:sz w:val="16"/>
                <w:szCs w:val="16"/>
              </w:rPr>
            </w:pPr>
            <w:r w:rsidRPr="001E36E5">
              <w:rPr>
                <w:color w:val="000000"/>
                <w:sz w:val="16"/>
                <w:szCs w:val="16"/>
              </w:rPr>
              <w:t>0,6</w:t>
            </w:r>
            <w:r w:rsidR="00A2371D" w:rsidRPr="001E36E5">
              <w:rPr>
                <w:color w:val="000000"/>
                <w:sz w:val="16"/>
                <w:szCs w:val="16"/>
                <w:lang w:val="en-US"/>
              </w:rPr>
              <w:t>0</w:t>
            </w:r>
            <w:r w:rsidRPr="001E36E5">
              <w:rPr>
                <w:color w:val="000000"/>
                <w:sz w:val="16"/>
                <w:szCs w:val="16"/>
              </w:rPr>
              <w:t xml:space="preserve"> мг</w:t>
            </w:r>
          </w:p>
        </w:tc>
      </w:tr>
      <w:tr w:rsidR="00055E23" w:rsidRPr="001E36E5" w:rsidTr="00A2211A">
        <w:tc>
          <w:tcPr>
            <w:tcW w:w="2376" w:type="dxa"/>
            <w:shd w:val="clear" w:color="auto" w:fill="auto"/>
          </w:tcPr>
          <w:p w:rsidR="00055E23" w:rsidRPr="001E36E5" w:rsidRDefault="00671E2B" w:rsidP="000B6D7B">
            <w:pPr>
              <w:spacing w:line="312" w:lineRule="auto"/>
              <w:jc w:val="both"/>
              <w:rPr>
                <w:i/>
                <w:color w:val="000000"/>
                <w:sz w:val="16"/>
                <w:szCs w:val="16"/>
              </w:rPr>
            </w:pPr>
            <w:r w:rsidRPr="001E36E5">
              <w:rPr>
                <w:i/>
                <w:color w:val="000000"/>
                <w:sz w:val="16"/>
                <w:szCs w:val="16"/>
              </w:rPr>
              <w:t>Оболочка капсулы:</w:t>
            </w:r>
          </w:p>
        </w:tc>
        <w:tc>
          <w:tcPr>
            <w:tcW w:w="1166" w:type="dxa"/>
            <w:shd w:val="clear" w:color="auto" w:fill="auto"/>
          </w:tcPr>
          <w:p w:rsidR="00055E23" w:rsidRPr="001E36E5" w:rsidRDefault="00055E23" w:rsidP="00290408">
            <w:pPr>
              <w:spacing w:line="312" w:lineRule="auto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55E23" w:rsidRPr="001E36E5" w:rsidTr="00A2211A">
        <w:tc>
          <w:tcPr>
            <w:tcW w:w="2376" w:type="dxa"/>
            <w:shd w:val="clear" w:color="auto" w:fill="auto"/>
          </w:tcPr>
          <w:p w:rsidR="00055E23" w:rsidRPr="001E36E5" w:rsidRDefault="00671E2B" w:rsidP="000B6D7B">
            <w:pPr>
              <w:spacing w:line="312" w:lineRule="auto"/>
              <w:jc w:val="both"/>
              <w:rPr>
                <w:color w:val="000000"/>
                <w:sz w:val="16"/>
                <w:szCs w:val="16"/>
                <w:lang w:val="en-US"/>
              </w:rPr>
            </w:pPr>
            <w:r w:rsidRPr="001E36E5">
              <w:rPr>
                <w:color w:val="000000"/>
                <w:sz w:val="16"/>
                <w:szCs w:val="16"/>
              </w:rPr>
              <w:t>Титана диоксид</w:t>
            </w:r>
            <w:r w:rsidR="00525B42" w:rsidRPr="001E36E5">
              <w:rPr>
                <w:color w:val="000000"/>
                <w:sz w:val="16"/>
                <w:szCs w:val="16"/>
                <w:lang w:val="en-US"/>
              </w:rPr>
              <w:t xml:space="preserve"> (</w:t>
            </w:r>
            <w:r w:rsidR="00525B42" w:rsidRPr="001E36E5">
              <w:rPr>
                <w:color w:val="000000"/>
                <w:sz w:val="16"/>
                <w:szCs w:val="16"/>
              </w:rPr>
              <w:t>Е171</w:t>
            </w:r>
            <w:r w:rsidR="00525B42" w:rsidRPr="001E36E5">
              <w:rPr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1166" w:type="dxa"/>
            <w:shd w:val="clear" w:color="auto" w:fill="auto"/>
          </w:tcPr>
          <w:p w:rsidR="00055E23" w:rsidRPr="001E36E5" w:rsidRDefault="00671E2B" w:rsidP="00290408">
            <w:pPr>
              <w:spacing w:line="312" w:lineRule="auto"/>
              <w:jc w:val="right"/>
              <w:rPr>
                <w:color w:val="000000"/>
                <w:sz w:val="16"/>
                <w:szCs w:val="16"/>
              </w:rPr>
            </w:pPr>
            <w:r w:rsidRPr="001E36E5">
              <w:rPr>
                <w:color w:val="000000"/>
                <w:sz w:val="16"/>
                <w:szCs w:val="16"/>
              </w:rPr>
              <w:t>1,92 мг</w:t>
            </w:r>
          </w:p>
        </w:tc>
      </w:tr>
      <w:tr w:rsidR="00671E2B" w:rsidRPr="001E36E5" w:rsidTr="00A2211A">
        <w:tc>
          <w:tcPr>
            <w:tcW w:w="2376" w:type="dxa"/>
            <w:shd w:val="clear" w:color="auto" w:fill="auto"/>
          </w:tcPr>
          <w:p w:rsidR="00671E2B" w:rsidRPr="001E36E5" w:rsidRDefault="00671E2B" w:rsidP="000B6D7B">
            <w:pPr>
              <w:spacing w:line="312" w:lineRule="auto"/>
              <w:jc w:val="both"/>
              <w:rPr>
                <w:color w:val="000000"/>
                <w:sz w:val="16"/>
                <w:szCs w:val="16"/>
              </w:rPr>
            </w:pPr>
            <w:r w:rsidRPr="001E36E5">
              <w:rPr>
                <w:color w:val="000000"/>
                <w:sz w:val="16"/>
                <w:szCs w:val="16"/>
              </w:rPr>
              <w:t xml:space="preserve">Желатин </w:t>
            </w:r>
          </w:p>
        </w:tc>
        <w:tc>
          <w:tcPr>
            <w:tcW w:w="1166" w:type="dxa"/>
            <w:shd w:val="clear" w:color="auto" w:fill="auto"/>
          </w:tcPr>
          <w:p w:rsidR="00671E2B" w:rsidRPr="001E36E5" w:rsidRDefault="00671E2B" w:rsidP="00290408">
            <w:pPr>
              <w:spacing w:line="312" w:lineRule="auto"/>
              <w:jc w:val="right"/>
              <w:rPr>
                <w:color w:val="000000"/>
                <w:sz w:val="16"/>
                <w:szCs w:val="16"/>
              </w:rPr>
            </w:pPr>
            <w:r w:rsidRPr="001E36E5">
              <w:rPr>
                <w:color w:val="000000"/>
                <w:sz w:val="16"/>
                <w:szCs w:val="16"/>
              </w:rPr>
              <w:t>94,08 мг</w:t>
            </w:r>
          </w:p>
        </w:tc>
      </w:tr>
    </w:tbl>
    <w:p w:rsidR="00932C29" w:rsidRPr="001E36E5" w:rsidRDefault="00932C29" w:rsidP="000B6D7B">
      <w:pPr>
        <w:shd w:val="clear" w:color="auto" w:fill="FFFFFF"/>
        <w:spacing w:line="312" w:lineRule="auto"/>
        <w:jc w:val="both"/>
        <w:rPr>
          <w:sz w:val="16"/>
          <w:szCs w:val="16"/>
        </w:rPr>
      </w:pPr>
      <w:r w:rsidRPr="001E36E5">
        <w:rPr>
          <w:b/>
          <w:sz w:val="16"/>
          <w:szCs w:val="16"/>
        </w:rPr>
        <w:t>Описание</w:t>
      </w:r>
    </w:p>
    <w:p w:rsidR="006162C9" w:rsidRPr="001E36E5" w:rsidRDefault="00671E2B" w:rsidP="000B6D7B">
      <w:pPr>
        <w:shd w:val="clear" w:color="auto" w:fill="FFFFFF"/>
        <w:spacing w:line="312" w:lineRule="auto"/>
        <w:jc w:val="both"/>
        <w:rPr>
          <w:color w:val="000000"/>
          <w:sz w:val="16"/>
          <w:szCs w:val="16"/>
        </w:rPr>
      </w:pPr>
      <w:r w:rsidRPr="001E36E5">
        <w:rPr>
          <w:sz w:val="16"/>
          <w:szCs w:val="16"/>
        </w:rPr>
        <w:t>Твердые желатиновые капсулы № 0, корпус и крышечка белого цвета</w:t>
      </w:r>
      <w:r w:rsidR="006162C9" w:rsidRPr="001E36E5">
        <w:rPr>
          <w:color w:val="000000"/>
          <w:sz w:val="16"/>
          <w:szCs w:val="16"/>
        </w:rPr>
        <w:t>.</w:t>
      </w:r>
      <w:r w:rsidRPr="001E36E5">
        <w:rPr>
          <w:color w:val="000000"/>
          <w:sz w:val="16"/>
          <w:szCs w:val="16"/>
        </w:rPr>
        <w:t xml:space="preserve"> Содержимое капсул </w:t>
      </w:r>
      <w:r w:rsidR="00FA415D" w:rsidRPr="001E36E5">
        <w:rPr>
          <w:color w:val="000000"/>
          <w:sz w:val="16"/>
          <w:szCs w:val="16"/>
        </w:rPr>
        <w:t>–</w:t>
      </w:r>
      <w:r w:rsidRPr="001E36E5">
        <w:rPr>
          <w:color w:val="000000"/>
          <w:sz w:val="16"/>
          <w:szCs w:val="16"/>
        </w:rPr>
        <w:t xml:space="preserve"> </w:t>
      </w:r>
      <w:r w:rsidR="00FA415D" w:rsidRPr="001E36E5">
        <w:rPr>
          <w:color w:val="000000"/>
          <w:sz w:val="16"/>
          <w:szCs w:val="16"/>
        </w:rPr>
        <w:t>порошок белого цвета</w:t>
      </w:r>
      <w:r w:rsidR="00941322" w:rsidRPr="001E36E5">
        <w:rPr>
          <w:color w:val="000000"/>
          <w:sz w:val="16"/>
          <w:szCs w:val="16"/>
        </w:rPr>
        <w:t>.</w:t>
      </w:r>
    </w:p>
    <w:p w:rsidR="00932C29" w:rsidRPr="001E36E5" w:rsidRDefault="00932C29" w:rsidP="008405C9">
      <w:pPr>
        <w:shd w:val="clear" w:color="auto" w:fill="FFFFFF"/>
        <w:spacing w:line="312" w:lineRule="auto"/>
        <w:rPr>
          <w:sz w:val="16"/>
          <w:szCs w:val="16"/>
        </w:rPr>
      </w:pPr>
      <w:r w:rsidRPr="001E36E5">
        <w:rPr>
          <w:b/>
          <w:color w:val="000000"/>
          <w:sz w:val="16"/>
          <w:szCs w:val="16"/>
        </w:rPr>
        <w:t>Фармакотерапевтическая группа:</w:t>
      </w:r>
      <w:r w:rsidRPr="001E36E5">
        <w:rPr>
          <w:color w:val="000000"/>
          <w:sz w:val="16"/>
          <w:szCs w:val="16"/>
        </w:rPr>
        <w:t xml:space="preserve"> </w:t>
      </w:r>
      <w:r w:rsidR="00941322" w:rsidRPr="001E36E5">
        <w:rPr>
          <w:color w:val="000000"/>
          <w:sz w:val="16"/>
          <w:szCs w:val="16"/>
        </w:rPr>
        <w:t>гепатопротекторное средство</w:t>
      </w:r>
      <w:r w:rsidR="000A70E4" w:rsidRPr="001E36E5">
        <w:rPr>
          <w:color w:val="000000"/>
          <w:sz w:val="16"/>
          <w:szCs w:val="16"/>
        </w:rPr>
        <w:t xml:space="preserve"> </w:t>
      </w:r>
    </w:p>
    <w:p w:rsidR="00932C29" w:rsidRPr="001E36E5" w:rsidRDefault="00932C29" w:rsidP="000B6D7B">
      <w:pPr>
        <w:shd w:val="clear" w:color="auto" w:fill="FFFFFF"/>
        <w:spacing w:line="312" w:lineRule="auto"/>
        <w:jc w:val="both"/>
        <w:rPr>
          <w:sz w:val="16"/>
          <w:szCs w:val="16"/>
        </w:rPr>
      </w:pPr>
      <w:r w:rsidRPr="001E36E5">
        <w:rPr>
          <w:b/>
          <w:color w:val="000000"/>
          <w:sz w:val="16"/>
          <w:szCs w:val="16"/>
        </w:rPr>
        <w:t>Код АТХ:</w:t>
      </w:r>
      <w:r w:rsidRPr="001E36E5">
        <w:rPr>
          <w:color w:val="000000"/>
          <w:sz w:val="16"/>
          <w:szCs w:val="16"/>
        </w:rPr>
        <w:t xml:space="preserve"> </w:t>
      </w:r>
      <w:r w:rsidR="00941322" w:rsidRPr="001E36E5">
        <w:rPr>
          <w:color w:val="000000"/>
          <w:sz w:val="16"/>
          <w:szCs w:val="16"/>
        </w:rPr>
        <w:t>А05АА02</w:t>
      </w:r>
    </w:p>
    <w:p w:rsidR="00932C29" w:rsidRPr="001E36E5" w:rsidRDefault="00932C29" w:rsidP="000B6D7B">
      <w:pPr>
        <w:shd w:val="clear" w:color="auto" w:fill="FFFFFF"/>
        <w:spacing w:line="312" w:lineRule="auto"/>
        <w:jc w:val="both"/>
        <w:rPr>
          <w:b/>
          <w:color w:val="000000"/>
          <w:sz w:val="16"/>
          <w:szCs w:val="16"/>
        </w:rPr>
      </w:pPr>
      <w:r w:rsidRPr="001E36E5">
        <w:rPr>
          <w:b/>
          <w:color w:val="000000"/>
          <w:sz w:val="16"/>
          <w:szCs w:val="16"/>
        </w:rPr>
        <w:t>Фармакологические свойства</w:t>
      </w:r>
    </w:p>
    <w:p w:rsidR="000F3F22" w:rsidRPr="001E36E5" w:rsidRDefault="000F3F22" w:rsidP="000B6D7B">
      <w:pPr>
        <w:shd w:val="clear" w:color="auto" w:fill="FFFFFF"/>
        <w:spacing w:line="312" w:lineRule="auto"/>
        <w:jc w:val="both"/>
        <w:rPr>
          <w:b/>
          <w:i/>
          <w:color w:val="000000"/>
          <w:sz w:val="16"/>
          <w:szCs w:val="16"/>
        </w:rPr>
      </w:pPr>
      <w:r w:rsidRPr="001E36E5">
        <w:rPr>
          <w:b/>
          <w:i/>
          <w:color w:val="000000"/>
          <w:sz w:val="16"/>
          <w:szCs w:val="16"/>
        </w:rPr>
        <w:t>Фармакодинамика</w:t>
      </w:r>
    </w:p>
    <w:p w:rsidR="00C8259C" w:rsidRPr="001E36E5" w:rsidRDefault="00444456" w:rsidP="000B6D7B">
      <w:pPr>
        <w:spacing w:line="312" w:lineRule="auto"/>
        <w:jc w:val="both"/>
        <w:rPr>
          <w:rFonts w:eastAsia="Calibri"/>
          <w:sz w:val="16"/>
          <w:szCs w:val="16"/>
          <w:lang w:eastAsia="en-US"/>
        </w:rPr>
      </w:pPr>
      <w:r w:rsidRPr="001E36E5">
        <w:rPr>
          <w:rFonts w:eastAsia="Calibri"/>
          <w:sz w:val="16"/>
          <w:szCs w:val="16"/>
          <w:lang w:eastAsia="en-US"/>
        </w:rPr>
        <w:t xml:space="preserve">Гепатопротекторное средство, оказывает также желчегонное, </w:t>
      </w:r>
      <w:proofErr w:type="spellStart"/>
      <w:r w:rsidRPr="001E36E5">
        <w:rPr>
          <w:rFonts w:eastAsia="Calibri"/>
          <w:sz w:val="16"/>
          <w:szCs w:val="16"/>
          <w:lang w:eastAsia="en-US"/>
        </w:rPr>
        <w:t>холелитолитическое</w:t>
      </w:r>
      <w:proofErr w:type="spellEnd"/>
      <w:r w:rsidRPr="001E36E5">
        <w:rPr>
          <w:rFonts w:eastAsia="Calibri"/>
          <w:sz w:val="16"/>
          <w:szCs w:val="16"/>
          <w:lang w:eastAsia="en-US"/>
        </w:rPr>
        <w:t xml:space="preserve">, </w:t>
      </w:r>
      <w:proofErr w:type="spellStart"/>
      <w:r w:rsidRPr="001E36E5">
        <w:rPr>
          <w:rFonts w:eastAsia="Calibri"/>
          <w:sz w:val="16"/>
          <w:szCs w:val="16"/>
          <w:lang w:eastAsia="en-US"/>
        </w:rPr>
        <w:t>гиполипид</w:t>
      </w:r>
      <w:r w:rsidR="004F77CD">
        <w:rPr>
          <w:rFonts w:eastAsia="Calibri"/>
          <w:sz w:val="16"/>
          <w:szCs w:val="16"/>
          <w:lang w:eastAsia="en-US"/>
        </w:rPr>
        <w:t>-</w:t>
      </w:r>
      <w:r w:rsidRPr="001E36E5">
        <w:rPr>
          <w:rFonts w:eastAsia="Calibri"/>
          <w:sz w:val="16"/>
          <w:szCs w:val="16"/>
          <w:lang w:eastAsia="en-US"/>
        </w:rPr>
        <w:t>емическое</w:t>
      </w:r>
      <w:proofErr w:type="spellEnd"/>
      <w:r w:rsidRPr="001E36E5">
        <w:rPr>
          <w:rFonts w:eastAsia="Calibri"/>
          <w:sz w:val="16"/>
          <w:szCs w:val="16"/>
          <w:lang w:eastAsia="en-US"/>
        </w:rPr>
        <w:t xml:space="preserve"> и некоторое иммуномодулирующее действие. Обладая высокими полярными свойствами, урсодезоксихолевая кислота образует нетоксичные смешанные мицеллы с</w:t>
      </w:r>
      <w:r w:rsidR="00290408">
        <w:rPr>
          <w:rFonts w:eastAsia="Calibri"/>
          <w:sz w:val="16"/>
          <w:szCs w:val="16"/>
          <w:lang w:eastAsia="en-US"/>
        </w:rPr>
        <w:t> </w:t>
      </w:r>
      <w:proofErr w:type="spellStart"/>
      <w:r w:rsidRPr="001E36E5">
        <w:rPr>
          <w:rFonts w:eastAsia="Calibri"/>
          <w:sz w:val="16"/>
          <w:szCs w:val="16"/>
          <w:lang w:eastAsia="en-US"/>
        </w:rPr>
        <w:t>аполярными</w:t>
      </w:r>
      <w:proofErr w:type="spellEnd"/>
      <w:r w:rsidRPr="001E36E5">
        <w:rPr>
          <w:rFonts w:eastAsia="Calibri"/>
          <w:sz w:val="16"/>
          <w:szCs w:val="16"/>
          <w:lang w:eastAsia="en-US"/>
        </w:rPr>
        <w:t xml:space="preserve"> (токсичными) </w:t>
      </w:r>
      <w:r w:rsidRPr="001E36E5">
        <w:rPr>
          <w:rFonts w:eastAsia="Calibri"/>
          <w:sz w:val="16"/>
          <w:szCs w:val="16"/>
          <w:lang w:eastAsia="en-US"/>
        </w:rPr>
        <w:lastRenderedPageBreak/>
        <w:t>желчными кислотами, что снижает способность желудочного рефлюктата поврежд</w:t>
      </w:r>
      <w:r w:rsidR="00E1446F" w:rsidRPr="001E36E5">
        <w:rPr>
          <w:rFonts w:eastAsia="Calibri"/>
          <w:sz w:val="16"/>
          <w:szCs w:val="16"/>
          <w:lang w:eastAsia="en-US"/>
        </w:rPr>
        <w:t>ать клеточные мембраны при били</w:t>
      </w:r>
      <w:r w:rsidRPr="001E36E5">
        <w:rPr>
          <w:rFonts w:eastAsia="Calibri"/>
          <w:sz w:val="16"/>
          <w:szCs w:val="16"/>
          <w:lang w:eastAsia="en-US"/>
        </w:rPr>
        <w:t>арном рефлюкс-</w:t>
      </w:r>
      <w:r w:rsidR="008B2905" w:rsidRPr="001E36E5">
        <w:rPr>
          <w:rFonts w:eastAsia="Calibri"/>
          <w:sz w:val="16"/>
          <w:szCs w:val="16"/>
          <w:lang w:eastAsia="en-US"/>
        </w:rPr>
        <w:t>гастрите и рефлюкс-эзофагите. Кроме того, урсодезоксихолевая кислота образует двойные молекулы, способные включаться в состав клеточных мембран (</w:t>
      </w:r>
      <w:proofErr w:type="spellStart"/>
      <w:r w:rsidR="008B2905" w:rsidRPr="001E36E5">
        <w:rPr>
          <w:rFonts w:eastAsia="Calibri"/>
          <w:sz w:val="16"/>
          <w:szCs w:val="16"/>
          <w:lang w:eastAsia="en-US"/>
        </w:rPr>
        <w:t>гепатоцитов</w:t>
      </w:r>
      <w:proofErr w:type="spellEnd"/>
      <w:r w:rsidR="008B2905" w:rsidRPr="001E36E5">
        <w:rPr>
          <w:rFonts w:eastAsia="Calibri"/>
          <w:sz w:val="16"/>
          <w:szCs w:val="16"/>
          <w:lang w:eastAsia="en-US"/>
        </w:rPr>
        <w:t xml:space="preserve">, </w:t>
      </w:r>
      <w:proofErr w:type="spellStart"/>
      <w:r w:rsidR="008B2905" w:rsidRPr="001E36E5">
        <w:rPr>
          <w:rFonts w:eastAsia="Calibri"/>
          <w:sz w:val="16"/>
          <w:szCs w:val="16"/>
          <w:lang w:eastAsia="en-US"/>
        </w:rPr>
        <w:t>холангиоцитов</w:t>
      </w:r>
      <w:proofErr w:type="spellEnd"/>
      <w:r w:rsidR="008B2905" w:rsidRPr="001E36E5">
        <w:rPr>
          <w:rFonts w:eastAsia="Calibri"/>
          <w:sz w:val="16"/>
          <w:szCs w:val="16"/>
          <w:lang w:eastAsia="en-US"/>
        </w:rPr>
        <w:t xml:space="preserve">, </w:t>
      </w:r>
      <w:proofErr w:type="spellStart"/>
      <w:r w:rsidR="008B2905" w:rsidRPr="001E36E5">
        <w:rPr>
          <w:rFonts w:eastAsia="Calibri"/>
          <w:sz w:val="16"/>
          <w:szCs w:val="16"/>
          <w:lang w:eastAsia="en-US"/>
        </w:rPr>
        <w:t>эпителиоцитов</w:t>
      </w:r>
      <w:proofErr w:type="spellEnd"/>
      <w:r w:rsidR="008B2905" w:rsidRPr="001E36E5">
        <w:rPr>
          <w:rFonts w:eastAsia="Calibri"/>
          <w:sz w:val="16"/>
          <w:szCs w:val="16"/>
          <w:lang w:eastAsia="en-US"/>
        </w:rPr>
        <w:t xml:space="preserve"> ЖКТ), </w:t>
      </w:r>
      <w:proofErr w:type="spellStart"/>
      <w:proofErr w:type="gramStart"/>
      <w:r w:rsidR="008B2905" w:rsidRPr="001E36E5">
        <w:rPr>
          <w:rFonts w:eastAsia="Calibri"/>
          <w:sz w:val="16"/>
          <w:szCs w:val="16"/>
          <w:lang w:eastAsia="en-US"/>
        </w:rPr>
        <w:t>стабилизи</w:t>
      </w:r>
      <w:r w:rsidR="008405C9">
        <w:rPr>
          <w:rFonts w:eastAsia="Calibri"/>
          <w:sz w:val="16"/>
          <w:szCs w:val="16"/>
          <w:lang w:eastAsia="en-US"/>
        </w:rPr>
        <w:t>-</w:t>
      </w:r>
      <w:r w:rsidR="008B2905" w:rsidRPr="001E36E5">
        <w:rPr>
          <w:rFonts w:eastAsia="Calibri"/>
          <w:sz w:val="16"/>
          <w:szCs w:val="16"/>
          <w:lang w:eastAsia="en-US"/>
        </w:rPr>
        <w:t>ровать</w:t>
      </w:r>
      <w:proofErr w:type="spellEnd"/>
      <w:proofErr w:type="gramEnd"/>
      <w:r w:rsidR="008B2905" w:rsidRPr="001E36E5">
        <w:rPr>
          <w:rFonts w:eastAsia="Calibri"/>
          <w:sz w:val="16"/>
          <w:szCs w:val="16"/>
          <w:lang w:eastAsia="en-US"/>
        </w:rPr>
        <w:t xml:space="preserve"> их и делать невосприимчивыми к действию </w:t>
      </w:r>
      <w:proofErr w:type="spellStart"/>
      <w:r w:rsidR="008B2905" w:rsidRPr="001E36E5">
        <w:rPr>
          <w:rFonts w:eastAsia="Calibri"/>
          <w:sz w:val="16"/>
          <w:szCs w:val="16"/>
          <w:lang w:eastAsia="en-US"/>
        </w:rPr>
        <w:t>цитотоксичных</w:t>
      </w:r>
      <w:proofErr w:type="spellEnd"/>
      <w:r w:rsidR="008B2905" w:rsidRPr="001E36E5">
        <w:rPr>
          <w:rFonts w:eastAsia="Calibri"/>
          <w:sz w:val="16"/>
          <w:szCs w:val="16"/>
          <w:lang w:eastAsia="en-US"/>
        </w:rPr>
        <w:t xml:space="preserve"> мицелл. Уменьшая концентрацию токсичных для печеночной клетки желчных кислот и стимулируя </w:t>
      </w:r>
      <w:proofErr w:type="spellStart"/>
      <w:r w:rsidR="008B2905" w:rsidRPr="001E36E5">
        <w:rPr>
          <w:rFonts w:eastAsia="Calibri"/>
          <w:sz w:val="16"/>
          <w:szCs w:val="16"/>
          <w:lang w:eastAsia="en-US"/>
        </w:rPr>
        <w:t>холерез</w:t>
      </w:r>
      <w:proofErr w:type="spellEnd"/>
      <w:r w:rsidR="008B2905" w:rsidRPr="001E36E5">
        <w:rPr>
          <w:rFonts w:eastAsia="Calibri"/>
          <w:sz w:val="16"/>
          <w:szCs w:val="16"/>
          <w:lang w:eastAsia="en-US"/>
        </w:rPr>
        <w:t xml:space="preserve">, богатый бикарбонатами, </w:t>
      </w:r>
      <w:proofErr w:type="spellStart"/>
      <w:r w:rsidR="008B2905" w:rsidRPr="001E36E5">
        <w:rPr>
          <w:rFonts w:eastAsia="Calibri"/>
          <w:sz w:val="16"/>
          <w:szCs w:val="16"/>
          <w:lang w:eastAsia="en-US"/>
        </w:rPr>
        <w:t>урсодезоксихолевая</w:t>
      </w:r>
      <w:proofErr w:type="spellEnd"/>
      <w:r w:rsidR="008B2905" w:rsidRPr="001E36E5">
        <w:rPr>
          <w:rFonts w:eastAsia="Calibri"/>
          <w:sz w:val="16"/>
          <w:szCs w:val="16"/>
          <w:lang w:eastAsia="en-US"/>
        </w:rPr>
        <w:t xml:space="preserve"> кислота эффективно способствует разрешению </w:t>
      </w:r>
      <w:proofErr w:type="gramStart"/>
      <w:r w:rsidR="008B2905" w:rsidRPr="001E36E5">
        <w:rPr>
          <w:rFonts w:eastAsia="Calibri"/>
          <w:sz w:val="16"/>
          <w:szCs w:val="16"/>
          <w:lang w:eastAsia="en-US"/>
        </w:rPr>
        <w:t>внутрипеченочного</w:t>
      </w:r>
      <w:proofErr w:type="gramEnd"/>
      <w:r w:rsidR="008B2905" w:rsidRPr="001E36E5">
        <w:rPr>
          <w:rFonts w:eastAsia="Calibri"/>
          <w:sz w:val="16"/>
          <w:szCs w:val="16"/>
          <w:lang w:eastAsia="en-US"/>
        </w:rPr>
        <w:t xml:space="preserve"> </w:t>
      </w:r>
      <w:proofErr w:type="spellStart"/>
      <w:r w:rsidR="008B2905" w:rsidRPr="001E36E5">
        <w:rPr>
          <w:rFonts w:eastAsia="Calibri"/>
          <w:sz w:val="16"/>
          <w:szCs w:val="16"/>
          <w:lang w:eastAsia="en-US"/>
        </w:rPr>
        <w:t>холестаза</w:t>
      </w:r>
      <w:proofErr w:type="spellEnd"/>
      <w:r w:rsidR="008B2905" w:rsidRPr="001E36E5">
        <w:rPr>
          <w:rFonts w:eastAsia="Calibri"/>
          <w:sz w:val="16"/>
          <w:szCs w:val="16"/>
          <w:lang w:eastAsia="en-US"/>
        </w:rPr>
        <w:t xml:space="preserve">. </w:t>
      </w:r>
      <w:r w:rsidR="00E1446F" w:rsidRPr="001E36E5">
        <w:rPr>
          <w:rFonts w:eastAsia="Calibri"/>
          <w:sz w:val="16"/>
          <w:szCs w:val="16"/>
          <w:lang w:eastAsia="en-US"/>
        </w:rPr>
        <w:t>Уменьшает</w:t>
      </w:r>
      <w:r w:rsidR="008B2905" w:rsidRPr="001E36E5">
        <w:rPr>
          <w:rFonts w:eastAsia="Calibri"/>
          <w:sz w:val="16"/>
          <w:szCs w:val="16"/>
          <w:lang w:eastAsia="en-US"/>
        </w:rPr>
        <w:t xml:space="preserve"> насыщенность желчи холестерином за счет угнетения его абсорбции в кишечнике, подавления синтеза в</w:t>
      </w:r>
      <w:r w:rsidR="00290408">
        <w:rPr>
          <w:rFonts w:eastAsia="Calibri"/>
          <w:sz w:val="16"/>
          <w:szCs w:val="16"/>
          <w:lang w:eastAsia="en-US"/>
        </w:rPr>
        <w:t> </w:t>
      </w:r>
      <w:r w:rsidR="008B2905" w:rsidRPr="001E36E5">
        <w:rPr>
          <w:rFonts w:eastAsia="Calibri"/>
          <w:sz w:val="16"/>
          <w:szCs w:val="16"/>
          <w:lang w:eastAsia="en-US"/>
        </w:rPr>
        <w:t>печени и понижения секреции в желчь; повышает растворимость холестерина в желчи, образуя с ним жидкие кристаллы; уменьшает литогенный индекс желчи. Результатом является растворение холестериновых желчных камней и предупреждени</w:t>
      </w:r>
      <w:r w:rsidR="00811159" w:rsidRPr="001E36E5">
        <w:rPr>
          <w:rFonts w:eastAsia="Calibri"/>
          <w:sz w:val="16"/>
          <w:szCs w:val="16"/>
          <w:lang w:eastAsia="en-US"/>
        </w:rPr>
        <w:t>е</w:t>
      </w:r>
      <w:r w:rsidR="008B2905" w:rsidRPr="001E36E5">
        <w:rPr>
          <w:rFonts w:eastAsia="Calibri"/>
          <w:sz w:val="16"/>
          <w:szCs w:val="16"/>
          <w:lang w:eastAsia="en-US"/>
        </w:rPr>
        <w:t xml:space="preserve"> образования новых конкрементов. Иммуностимулирующее действие обусловлено угнетением экспрессии антигенов </w:t>
      </w:r>
      <w:r w:rsidR="008B2905" w:rsidRPr="001E36E5">
        <w:rPr>
          <w:rFonts w:eastAsia="Calibri"/>
          <w:sz w:val="16"/>
          <w:szCs w:val="16"/>
          <w:lang w:val="en-US" w:eastAsia="en-US"/>
        </w:rPr>
        <w:t>HLA</w:t>
      </w:r>
      <w:r w:rsidR="008B2905" w:rsidRPr="001E36E5">
        <w:rPr>
          <w:rFonts w:eastAsia="Calibri"/>
          <w:sz w:val="16"/>
          <w:szCs w:val="16"/>
          <w:lang w:eastAsia="en-US"/>
        </w:rPr>
        <w:t>-1 на</w:t>
      </w:r>
      <w:r w:rsidR="00290408">
        <w:rPr>
          <w:rFonts w:eastAsia="Calibri"/>
          <w:sz w:val="16"/>
          <w:szCs w:val="16"/>
          <w:lang w:eastAsia="en-US"/>
        </w:rPr>
        <w:t> </w:t>
      </w:r>
      <w:r w:rsidR="008B2905" w:rsidRPr="001E36E5">
        <w:rPr>
          <w:rFonts w:eastAsia="Calibri"/>
          <w:sz w:val="16"/>
          <w:szCs w:val="16"/>
          <w:lang w:eastAsia="en-US"/>
        </w:rPr>
        <w:t xml:space="preserve">мембранах </w:t>
      </w:r>
      <w:proofErr w:type="spellStart"/>
      <w:r w:rsidR="00D30F02" w:rsidRPr="001E36E5">
        <w:rPr>
          <w:rFonts w:eastAsia="Calibri"/>
          <w:sz w:val="16"/>
          <w:szCs w:val="16"/>
          <w:lang w:eastAsia="en-US"/>
        </w:rPr>
        <w:t>гепатоцитов</w:t>
      </w:r>
      <w:proofErr w:type="spellEnd"/>
      <w:r w:rsidR="00D30F02" w:rsidRPr="001E36E5">
        <w:rPr>
          <w:rFonts w:eastAsia="Calibri"/>
          <w:sz w:val="16"/>
          <w:szCs w:val="16"/>
          <w:lang w:eastAsia="en-US"/>
        </w:rPr>
        <w:t xml:space="preserve"> и </w:t>
      </w:r>
      <w:r w:rsidR="008B2905" w:rsidRPr="001E36E5">
        <w:rPr>
          <w:rFonts w:eastAsia="Calibri"/>
          <w:sz w:val="16"/>
          <w:szCs w:val="16"/>
          <w:lang w:val="en-US" w:eastAsia="en-US"/>
        </w:rPr>
        <w:t>HLA</w:t>
      </w:r>
      <w:r w:rsidR="008B2905" w:rsidRPr="001E36E5">
        <w:rPr>
          <w:rFonts w:eastAsia="Calibri"/>
          <w:sz w:val="16"/>
          <w:szCs w:val="16"/>
          <w:lang w:eastAsia="en-US"/>
        </w:rPr>
        <w:t>-2</w:t>
      </w:r>
      <w:r w:rsidR="00D30F02" w:rsidRPr="001E36E5">
        <w:rPr>
          <w:rFonts w:eastAsia="Calibri"/>
          <w:sz w:val="16"/>
          <w:szCs w:val="16"/>
          <w:lang w:eastAsia="en-US"/>
        </w:rPr>
        <w:t xml:space="preserve"> на </w:t>
      </w:r>
      <w:proofErr w:type="spellStart"/>
      <w:r w:rsidR="00D30F02" w:rsidRPr="001E36E5">
        <w:rPr>
          <w:rFonts w:eastAsia="Calibri"/>
          <w:sz w:val="16"/>
          <w:szCs w:val="16"/>
          <w:lang w:eastAsia="en-US"/>
        </w:rPr>
        <w:t>холангиоцитах</w:t>
      </w:r>
      <w:proofErr w:type="spellEnd"/>
      <w:r w:rsidR="00D30F02" w:rsidRPr="001E36E5">
        <w:rPr>
          <w:rFonts w:eastAsia="Calibri"/>
          <w:sz w:val="16"/>
          <w:szCs w:val="16"/>
          <w:lang w:eastAsia="en-US"/>
        </w:rPr>
        <w:t xml:space="preserve">, нормализацией естественной </w:t>
      </w:r>
      <w:proofErr w:type="spellStart"/>
      <w:r w:rsidR="00D30F02" w:rsidRPr="001E36E5">
        <w:rPr>
          <w:rFonts w:eastAsia="Calibri"/>
          <w:sz w:val="16"/>
          <w:szCs w:val="16"/>
          <w:lang w:eastAsia="en-US"/>
        </w:rPr>
        <w:t>киллерной</w:t>
      </w:r>
      <w:proofErr w:type="spellEnd"/>
      <w:r w:rsidR="00D30F02" w:rsidRPr="001E36E5">
        <w:rPr>
          <w:rFonts w:eastAsia="Calibri"/>
          <w:sz w:val="16"/>
          <w:szCs w:val="16"/>
          <w:lang w:eastAsia="en-US"/>
        </w:rPr>
        <w:t xml:space="preserve"> активности лимфоцитов и др. Достоверно задерживает прогрессирование фиброза у больных с первичным </w:t>
      </w:r>
      <w:proofErr w:type="spellStart"/>
      <w:r w:rsidR="00D30F02" w:rsidRPr="001E36E5">
        <w:rPr>
          <w:rFonts w:eastAsia="Calibri"/>
          <w:sz w:val="16"/>
          <w:szCs w:val="16"/>
          <w:lang w:eastAsia="en-US"/>
        </w:rPr>
        <w:t>биллиарным</w:t>
      </w:r>
      <w:proofErr w:type="spellEnd"/>
      <w:r w:rsidR="00D30F02" w:rsidRPr="001E36E5">
        <w:rPr>
          <w:rFonts w:eastAsia="Calibri"/>
          <w:sz w:val="16"/>
          <w:szCs w:val="16"/>
          <w:lang w:eastAsia="en-US"/>
        </w:rPr>
        <w:t xml:space="preserve"> циррозом, </w:t>
      </w:r>
      <w:proofErr w:type="spellStart"/>
      <w:r w:rsidR="00D30F02" w:rsidRPr="001E36E5">
        <w:rPr>
          <w:rFonts w:eastAsia="Calibri"/>
          <w:sz w:val="16"/>
          <w:szCs w:val="16"/>
          <w:lang w:eastAsia="en-US"/>
        </w:rPr>
        <w:t>муковисцидозом</w:t>
      </w:r>
      <w:proofErr w:type="spellEnd"/>
      <w:r w:rsidR="00D30F02" w:rsidRPr="001E36E5">
        <w:rPr>
          <w:rFonts w:eastAsia="Calibri"/>
          <w:sz w:val="16"/>
          <w:szCs w:val="16"/>
          <w:lang w:eastAsia="en-US"/>
        </w:rPr>
        <w:t xml:space="preserve"> и алкогольным </w:t>
      </w:r>
      <w:proofErr w:type="spellStart"/>
      <w:r w:rsidR="00D30F02" w:rsidRPr="001E36E5">
        <w:rPr>
          <w:rFonts w:eastAsia="Calibri"/>
          <w:sz w:val="16"/>
          <w:szCs w:val="16"/>
          <w:lang w:eastAsia="en-US"/>
        </w:rPr>
        <w:t>стеатогепатитом</w:t>
      </w:r>
      <w:proofErr w:type="spellEnd"/>
      <w:r w:rsidR="005C7D8B">
        <w:rPr>
          <w:rFonts w:eastAsia="Calibri"/>
          <w:sz w:val="16"/>
          <w:szCs w:val="16"/>
          <w:lang w:eastAsia="en-US"/>
        </w:rPr>
        <w:t>,</w:t>
      </w:r>
      <w:r w:rsidR="00D30F02" w:rsidRPr="001E36E5">
        <w:rPr>
          <w:rFonts w:eastAsia="Calibri"/>
          <w:sz w:val="16"/>
          <w:szCs w:val="16"/>
          <w:lang w:eastAsia="en-US"/>
        </w:rPr>
        <w:t xml:space="preserve"> уменьшает риск развития варикозного расширения вен пищевода. Урсодезоксихолевая кислота замедляет процессы преждевременного старения и гибели клеток (</w:t>
      </w:r>
      <w:proofErr w:type="spellStart"/>
      <w:r w:rsidR="00D30F02" w:rsidRPr="001E36E5">
        <w:rPr>
          <w:rFonts w:eastAsia="Calibri"/>
          <w:sz w:val="16"/>
          <w:szCs w:val="16"/>
          <w:lang w:eastAsia="en-US"/>
        </w:rPr>
        <w:t>гепатоцитов</w:t>
      </w:r>
      <w:proofErr w:type="spellEnd"/>
      <w:r w:rsidR="00D30F02" w:rsidRPr="001E36E5">
        <w:rPr>
          <w:rFonts w:eastAsia="Calibri"/>
          <w:sz w:val="16"/>
          <w:szCs w:val="16"/>
          <w:lang w:eastAsia="en-US"/>
        </w:rPr>
        <w:t xml:space="preserve">, </w:t>
      </w:r>
      <w:proofErr w:type="spellStart"/>
      <w:r w:rsidR="00D30F02" w:rsidRPr="001E36E5">
        <w:rPr>
          <w:rFonts w:eastAsia="Calibri"/>
          <w:sz w:val="16"/>
          <w:szCs w:val="16"/>
          <w:lang w:eastAsia="en-US"/>
        </w:rPr>
        <w:t>холангиоцитов</w:t>
      </w:r>
      <w:proofErr w:type="spellEnd"/>
      <w:r w:rsidR="00D30F02" w:rsidRPr="001E36E5">
        <w:rPr>
          <w:rFonts w:eastAsia="Calibri"/>
          <w:sz w:val="16"/>
          <w:szCs w:val="16"/>
          <w:lang w:eastAsia="en-US"/>
        </w:rPr>
        <w:t xml:space="preserve"> и др.).</w:t>
      </w:r>
    </w:p>
    <w:p w:rsidR="00932C29" w:rsidRPr="001E36E5" w:rsidRDefault="00932C29" w:rsidP="000B6D7B">
      <w:pPr>
        <w:shd w:val="clear" w:color="auto" w:fill="FFFFFF"/>
        <w:spacing w:line="312" w:lineRule="auto"/>
        <w:jc w:val="both"/>
        <w:rPr>
          <w:b/>
          <w:i/>
          <w:color w:val="000000"/>
          <w:sz w:val="16"/>
          <w:szCs w:val="16"/>
        </w:rPr>
      </w:pPr>
      <w:r w:rsidRPr="001E36E5">
        <w:rPr>
          <w:b/>
          <w:i/>
          <w:color w:val="000000"/>
          <w:sz w:val="16"/>
          <w:szCs w:val="16"/>
        </w:rPr>
        <w:t>Фармакокинетика</w:t>
      </w:r>
    </w:p>
    <w:p w:rsidR="00D30F02" w:rsidRPr="001E36E5" w:rsidRDefault="00D30F02" w:rsidP="000B6D7B">
      <w:pPr>
        <w:shd w:val="clear" w:color="auto" w:fill="FFFFFF"/>
        <w:spacing w:line="312" w:lineRule="auto"/>
        <w:jc w:val="both"/>
        <w:rPr>
          <w:rFonts w:eastAsia="Calibri"/>
          <w:sz w:val="16"/>
          <w:szCs w:val="16"/>
          <w:lang w:eastAsia="en-US"/>
        </w:rPr>
      </w:pPr>
      <w:r w:rsidRPr="001E36E5">
        <w:rPr>
          <w:rFonts w:eastAsia="Calibri"/>
          <w:sz w:val="16"/>
          <w:szCs w:val="16"/>
          <w:lang w:eastAsia="en-US"/>
        </w:rPr>
        <w:t>Урсодезоксихолевая кислота абсорбируется в тонкой кишке за счет пассивной диффузии (около 90 %), а в</w:t>
      </w:r>
      <w:r w:rsidR="00290408">
        <w:rPr>
          <w:rFonts w:eastAsia="Calibri"/>
          <w:sz w:val="16"/>
          <w:szCs w:val="16"/>
          <w:lang w:eastAsia="en-US"/>
        </w:rPr>
        <w:t> </w:t>
      </w:r>
      <w:r w:rsidR="00C46568" w:rsidRPr="001E36E5">
        <w:rPr>
          <w:rFonts w:eastAsia="Calibri"/>
          <w:sz w:val="16"/>
          <w:szCs w:val="16"/>
          <w:lang w:eastAsia="en-US"/>
        </w:rPr>
        <w:t>подвздошной кишке посредством активного транспорта. Максимальная концентрация в плазме крови (</w:t>
      </w:r>
      <w:proofErr w:type="gramStart"/>
      <w:r w:rsidR="00C46568" w:rsidRPr="001E36E5">
        <w:rPr>
          <w:rFonts w:eastAsia="Calibri"/>
          <w:sz w:val="16"/>
          <w:szCs w:val="16"/>
          <w:lang w:eastAsia="en-US"/>
        </w:rPr>
        <w:t>С</w:t>
      </w:r>
      <w:proofErr w:type="gramEnd"/>
      <w:r w:rsidR="00C46568" w:rsidRPr="001E36E5">
        <w:rPr>
          <w:rFonts w:eastAsia="Calibri"/>
          <w:sz w:val="16"/>
          <w:szCs w:val="16"/>
          <w:vertAlign w:val="subscript"/>
          <w:lang w:val="en-US" w:eastAsia="en-US"/>
        </w:rPr>
        <w:t>max</w:t>
      </w:r>
      <w:r w:rsidR="00C46568" w:rsidRPr="001E36E5">
        <w:rPr>
          <w:rFonts w:eastAsia="Calibri"/>
          <w:sz w:val="16"/>
          <w:szCs w:val="16"/>
          <w:lang w:eastAsia="en-US"/>
        </w:rPr>
        <w:t>) при приеме внутрь 50 мг через 30, 60, 90</w:t>
      </w:r>
      <w:r w:rsidR="00290408">
        <w:rPr>
          <w:rFonts w:eastAsia="Calibri"/>
          <w:sz w:val="16"/>
          <w:szCs w:val="16"/>
          <w:lang w:eastAsia="en-US"/>
        </w:rPr>
        <w:t> </w:t>
      </w:r>
      <w:r w:rsidR="00C46568" w:rsidRPr="001E36E5">
        <w:rPr>
          <w:rFonts w:eastAsia="Calibri"/>
          <w:sz w:val="16"/>
          <w:szCs w:val="16"/>
          <w:lang w:eastAsia="en-US"/>
        </w:rPr>
        <w:t xml:space="preserve">мин –3,8 </w:t>
      </w:r>
      <w:proofErr w:type="spellStart"/>
      <w:r w:rsidR="00C46568" w:rsidRPr="001E36E5">
        <w:rPr>
          <w:rFonts w:eastAsia="Calibri"/>
          <w:sz w:val="16"/>
          <w:szCs w:val="16"/>
          <w:lang w:eastAsia="en-US"/>
        </w:rPr>
        <w:t>ммоль</w:t>
      </w:r>
      <w:proofErr w:type="spellEnd"/>
      <w:r w:rsidR="00C46568" w:rsidRPr="001E36E5">
        <w:rPr>
          <w:rFonts w:eastAsia="Calibri"/>
          <w:sz w:val="16"/>
          <w:szCs w:val="16"/>
          <w:lang w:eastAsia="en-US"/>
        </w:rPr>
        <w:t xml:space="preserve">/л, 5,5 </w:t>
      </w:r>
      <w:proofErr w:type="spellStart"/>
      <w:r w:rsidR="00F326C4" w:rsidRPr="001E36E5">
        <w:rPr>
          <w:rFonts w:eastAsia="Calibri"/>
          <w:sz w:val="16"/>
          <w:szCs w:val="16"/>
          <w:lang w:eastAsia="en-US"/>
        </w:rPr>
        <w:t>ммоль</w:t>
      </w:r>
      <w:proofErr w:type="spellEnd"/>
      <w:r w:rsidR="00F326C4" w:rsidRPr="001E36E5">
        <w:rPr>
          <w:rFonts w:eastAsia="Calibri"/>
          <w:sz w:val="16"/>
          <w:szCs w:val="16"/>
          <w:lang w:eastAsia="en-US"/>
        </w:rPr>
        <w:t xml:space="preserve">/л и 3,7 </w:t>
      </w:r>
      <w:proofErr w:type="spellStart"/>
      <w:r w:rsidR="00F326C4" w:rsidRPr="001E36E5">
        <w:rPr>
          <w:rFonts w:eastAsia="Calibri"/>
          <w:sz w:val="16"/>
          <w:szCs w:val="16"/>
          <w:lang w:eastAsia="en-US"/>
        </w:rPr>
        <w:t>ммоль</w:t>
      </w:r>
      <w:proofErr w:type="spellEnd"/>
      <w:r w:rsidR="00F326C4" w:rsidRPr="001E36E5">
        <w:rPr>
          <w:rFonts w:eastAsia="Calibri"/>
          <w:sz w:val="16"/>
          <w:szCs w:val="16"/>
          <w:lang w:eastAsia="en-US"/>
        </w:rPr>
        <w:t xml:space="preserve">/л соответственно. </w:t>
      </w:r>
      <w:proofErr w:type="gramStart"/>
      <w:r w:rsidR="00F326C4" w:rsidRPr="001E36E5">
        <w:rPr>
          <w:rFonts w:eastAsia="Calibri"/>
          <w:sz w:val="16"/>
          <w:szCs w:val="16"/>
          <w:lang w:eastAsia="en-US"/>
        </w:rPr>
        <w:t>С</w:t>
      </w:r>
      <w:proofErr w:type="gramEnd"/>
      <w:r w:rsidR="00F326C4" w:rsidRPr="001E36E5">
        <w:rPr>
          <w:rFonts w:eastAsia="Calibri"/>
          <w:sz w:val="16"/>
          <w:szCs w:val="16"/>
          <w:vertAlign w:val="subscript"/>
          <w:lang w:val="en-US" w:eastAsia="en-US"/>
        </w:rPr>
        <w:t>max</w:t>
      </w:r>
      <w:r w:rsidR="00F326C4" w:rsidRPr="001E36E5">
        <w:rPr>
          <w:rFonts w:eastAsia="Calibri"/>
          <w:sz w:val="16"/>
          <w:szCs w:val="16"/>
          <w:lang w:eastAsia="en-US"/>
        </w:rPr>
        <w:t xml:space="preserve"> достигается через 1-3 ч. Связь с</w:t>
      </w:r>
      <w:r w:rsidR="00290408">
        <w:rPr>
          <w:rFonts w:eastAsia="Calibri"/>
          <w:sz w:val="16"/>
          <w:szCs w:val="16"/>
          <w:lang w:eastAsia="en-US"/>
        </w:rPr>
        <w:t> </w:t>
      </w:r>
      <w:r w:rsidR="00F326C4" w:rsidRPr="001E36E5">
        <w:rPr>
          <w:rFonts w:eastAsia="Calibri"/>
          <w:sz w:val="16"/>
          <w:szCs w:val="16"/>
          <w:lang w:eastAsia="en-US"/>
        </w:rPr>
        <w:t>белками плазмы высокая – до 96-99</w:t>
      </w:r>
      <w:r w:rsidR="00377BEA">
        <w:rPr>
          <w:rFonts w:eastAsia="Calibri"/>
          <w:sz w:val="16"/>
          <w:szCs w:val="16"/>
          <w:lang w:eastAsia="en-US"/>
        </w:rPr>
        <w:t> </w:t>
      </w:r>
      <w:r w:rsidR="00F326C4" w:rsidRPr="001E36E5">
        <w:rPr>
          <w:rFonts w:eastAsia="Calibri"/>
          <w:sz w:val="16"/>
          <w:szCs w:val="16"/>
          <w:lang w:eastAsia="en-US"/>
        </w:rPr>
        <w:t xml:space="preserve">%. Проникает </w:t>
      </w:r>
      <w:r w:rsidR="00F326C4" w:rsidRPr="001E36E5">
        <w:rPr>
          <w:rFonts w:eastAsia="Calibri"/>
          <w:sz w:val="16"/>
          <w:szCs w:val="16"/>
          <w:lang w:eastAsia="en-US"/>
        </w:rPr>
        <w:lastRenderedPageBreak/>
        <w:t>через плацентарный барьер. При систематическом приеме урсодезоксихолевая кислота становится основной желчной кислотой в сыворотке крови и составляет около 48</w:t>
      </w:r>
      <w:r w:rsidR="00377BEA">
        <w:rPr>
          <w:rFonts w:eastAsia="Calibri"/>
          <w:sz w:val="16"/>
          <w:szCs w:val="16"/>
          <w:lang w:eastAsia="en-US"/>
        </w:rPr>
        <w:t> </w:t>
      </w:r>
      <w:r w:rsidR="00F326C4" w:rsidRPr="001E36E5">
        <w:rPr>
          <w:rFonts w:eastAsia="Calibri"/>
          <w:sz w:val="16"/>
          <w:szCs w:val="16"/>
          <w:lang w:eastAsia="en-US"/>
        </w:rPr>
        <w:t>% от общего количества желчных кислот в крови. Терапевтический эффект препарата зависит от концентрации урсодезоксихолевой кислоты в желчи.</w:t>
      </w:r>
    </w:p>
    <w:p w:rsidR="00F326C4" w:rsidRPr="001E36E5" w:rsidRDefault="00F326C4" w:rsidP="000B6D7B">
      <w:pPr>
        <w:shd w:val="clear" w:color="auto" w:fill="FFFFFF"/>
        <w:spacing w:line="312" w:lineRule="auto"/>
        <w:jc w:val="both"/>
        <w:rPr>
          <w:rFonts w:eastAsia="Calibri"/>
          <w:sz w:val="16"/>
          <w:szCs w:val="16"/>
          <w:lang w:eastAsia="en-US"/>
        </w:rPr>
      </w:pPr>
      <w:r w:rsidRPr="001E36E5">
        <w:rPr>
          <w:rFonts w:eastAsia="Calibri"/>
          <w:sz w:val="16"/>
          <w:szCs w:val="16"/>
          <w:lang w:eastAsia="en-US"/>
        </w:rPr>
        <w:t xml:space="preserve">Метаболизируется в печени (клиренс при первичном прохождении через печень) в тауриновый и глициновый конъюгаты. </w:t>
      </w:r>
      <w:proofErr w:type="gramStart"/>
      <w:r w:rsidRPr="001E36E5">
        <w:rPr>
          <w:rFonts w:eastAsia="Calibri"/>
          <w:sz w:val="16"/>
          <w:szCs w:val="16"/>
          <w:lang w:eastAsia="en-US"/>
        </w:rPr>
        <w:t>Образующиеся</w:t>
      </w:r>
      <w:proofErr w:type="gramEnd"/>
      <w:r w:rsidRPr="001E36E5">
        <w:rPr>
          <w:rFonts w:eastAsia="Calibri"/>
          <w:sz w:val="16"/>
          <w:szCs w:val="16"/>
          <w:lang w:eastAsia="en-US"/>
        </w:rPr>
        <w:t xml:space="preserve"> конъюгаты секретируются в желчь. Около 50-70</w:t>
      </w:r>
      <w:r w:rsidR="00377BEA">
        <w:rPr>
          <w:rFonts w:eastAsia="Calibri"/>
          <w:sz w:val="16"/>
          <w:szCs w:val="16"/>
          <w:lang w:eastAsia="en-US"/>
        </w:rPr>
        <w:t> </w:t>
      </w:r>
      <w:r w:rsidRPr="001E36E5">
        <w:rPr>
          <w:rFonts w:eastAsia="Calibri"/>
          <w:sz w:val="16"/>
          <w:szCs w:val="16"/>
          <w:lang w:eastAsia="en-US"/>
        </w:rPr>
        <w:t>% общей дозы препарата выводится желчью. Незначительное количество не всосавшейся урсодезоксихолевой кислоты поступает в толстый кишечник, где подвергается расщеплению бактериями (7</w:t>
      </w:r>
      <w:r w:rsidR="00377BEA">
        <w:rPr>
          <w:rFonts w:eastAsia="Calibri"/>
          <w:sz w:val="16"/>
          <w:szCs w:val="16"/>
          <w:lang w:eastAsia="en-US"/>
        </w:rPr>
        <w:noBreakHyphen/>
      </w:r>
      <w:r w:rsidRPr="001E36E5">
        <w:rPr>
          <w:rFonts w:eastAsia="Calibri"/>
          <w:sz w:val="16"/>
          <w:szCs w:val="16"/>
          <w:lang w:eastAsia="en-US"/>
        </w:rPr>
        <w:t xml:space="preserve">дегидроксилирование); образующаяся </w:t>
      </w:r>
      <w:proofErr w:type="spellStart"/>
      <w:r w:rsidRPr="001E36E5">
        <w:rPr>
          <w:rFonts w:eastAsia="Calibri"/>
          <w:sz w:val="16"/>
          <w:szCs w:val="16"/>
          <w:lang w:eastAsia="en-US"/>
        </w:rPr>
        <w:t>литохолевая</w:t>
      </w:r>
      <w:proofErr w:type="spellEnd"/>
      <w:r w:rsidRPr="001E36E5">
        <w:rPr>
          <w:rFonts w:eastAsia="Calibri"/>
          <w:sz w:val="16"/>
          <w:szCs w:val="16"/>
          <w:lang w:eastAsia="en-US"/>
        </w:rPr>
        <w:t xml:space="preserve"> кислота частично всасывается из толстой кишки, но </w:t>
      </w:r>
      <w:proofErr w:type="spellStart"/>
      <w:r w:rsidRPr="001E36E5">
        <w:rPr>
          <w:rFonts w:eastAsia="Calibri"/>
          <w:sz w:val="16"/>
          <w:szCs w:val="16"/>
          <w:lang w:eastAsia="en-US"/>
        </w:rPr>
        <w:t>сульфатируется</w:t>
      </w:r>
      <w:proofErr w:type="spellEnd"/>
      <w:r w:rsidRPr="001E36E5">
        <w:rPr>
          <w:rFonts w:eastAsia="Calibri"/>
          <w:sz w:val="16"/>
          <w:szCs w:val="16"/>
          <w:lang w:eastAsia="en-US"/>
        </w:rPr>
        <w:t xml:space="preserve"> в печени  и быстро выводится в виде </w:t>
      </w:r>
      <w:proofErr w:type="spellStart"/>
      <w:r w:rsidRPr="001E36E5">
        <w:rPr>
          <w:rFonts w:eastAsia="Calibri"/>
          <w:sz w:val="16"/>
          <w:szCs w:val="16"/>
          <w:lang w:eastAsia="en-US"/>
        </w:rPr>
        <w:t>сульфолитохолилглицинового</w:t>
      </w:r>
      <w:proofErr w:type="spellEnd"/>
      <w:r w:rsidRPr="001E36E5">
        <w:rPr>
          <w:rFonts w:eastAsia="Calibri"/>
          <w:sz w:val="16"/>
          <w:szCs w:val="16"/>
          <w:lang w:eastAsia="en-US"/>
        </w:rPr>
        <w:t xml:space="preserve"> и </w:t>
      </w:r>
      <w:proofErr w:type="spellStart"/>
      <w:r w:rsidRPr="001E36E5">
        <w:rPr>
          <w:rFonts w:eastAsia="Calibri"/>
          <w:sz w:val="16"/>
          <w:szCs w:val="16"/>
          <w:lang w:eastAsia="en-US"/>
        </w:rPr>
        <w:t>сульфолитохолил</w:t>
      </w:r>
      <w:r w:rsidR="008405C9">
        <w:rPr>
          <w:rFonts w:eastAsia="Calibri"/>
          <w:sz w:val="16"/>
          <w:szCs w:val="16"/>
          <w:lang w:eastAsia="en-US"/>
        </w:rPr>
        <w:t>-</w:t>
      </w:r>
      <w:r w:rsidRPr="001E36E5">
        <w:rPr>
          <w:rFonts w:eastAsia="Calibri"/>
          <w:sz w:val="16"/>
          <w:szCs w:val="16"/>
          <w:lang w:eastAsia="en-US"/>
        </w:rPr>
        <w:t>тауринового</w:t>
      </w:r>
      <w:proofErr w:type="spellEnd"/>
      <w:r w:rsidRPr="001E36E5">
        <w:rPr>
          <w:rFonts w:eastAsia="Calibri"/>
          <w:sz w:val="16"/>
          <w:szCs w:val="16"/>
          <w:lang w:eastAsia="en-US"/>
        </w:rPr>
        <w:t xml:space="preserve"> </w:t>
      </w:r>
      <w:proofErr w:type="spellStart"/>
      <w:r w:rsidRPr="001E36E5">
        <w:rPr>
          <w:rFonts w:eastAsia="Calibri"/>
          <w:sz w:val="16"/>
          <w:szCs w:val="16"/>
          <w:lang w:eastAsia="en-US"/>
        </w:rPr>
        <w:t>конъюгата</w:t>
      </w:r>
      <w:proofErr w:type="spellEnd"/>
      <w:r w:rsidRPr="001E36E5">
        <w:rPr>
          <w:rFonts w:eastAsia="Calibri"/>
          <w:sz w:val="16"/>
          <w:szCs w:val="16"/>
          <w:lang w:eastAsia="en-US"/>
        </w:rPr>
        <w:t>.</w:t>
      </w:r>
    </w:p>
    <w:p w:rsidR="00932C29" w:rsidRPr="001E36E5" w:rsidRDefault="00932C29" w:rsidP="000B6D7B">
      <w:pPr>
        <w:shd w:val="clear" w:color="auto" w:fill="FFFFFF"/>
        <w:spacing w:line="312" w:lineRule="auto"/>
        <w:jc w:val="both"/>
        <w:rPr>
          <w:b/>
          <w:sz w:val="16"/>
          <w:szCs w:val="16"/>
        </w:rPr>
      </w:pPr>
      <w:r w:rsidRPr="001E36E5">
        <w:rPr>
          <w:b/>
          <w:color w:val="000000"/>
          <w:sz w:val="16"/>
          <w:szCs w:val="16"/>
        </w:rPr>
        <w:t>Показания к применению</w:t>
      </w:r>
    </w:p>
    <w:p w:rsidR="006C3106" w:rsidRPr="001E36E5" w:rsidRDefault="00E13FF2" w:rsidP="00B014EA">
      <w:pPr>
        <w:numPr>
          <w:ilvl w:val="0"/>
          <w:numId w:val="2"/>
        </w:numPr>
        <w:spacing w:after="200" w:line="312" w:lineRule="auto"/>
        <w:ind w:left="284" w:hanging="142"/>
        <w:contextualSpacing/>
        <w:jc w:val="both"/>
        <w:rPr>
          <w:rFonts w:eastAsia="Calibri"/>
          <w:sz w:val="16"/>
          <w:szCs w:val="16"/>
          <w:lang w:eastAsia="en-US"/>
        </w:rPr>
      </w:pPr>
      <w:proofErr w:type="spellStart"/>
      <w:r w:rsidRPr="001E36E5">
        <w:rPr>
          <w:rFonts w:eastAsia="Calibri"/>
          <w:sz w:val="16"/>
          <w:szCs w:val="16"/>
          <w:lang w:eastAsia="en-US"/>
        </w:rPr>
        <w:t>неосложненная</w:t>
      </w:r>
      <w:proofErr w:type="spellEnd"/>
      <w:r w:rsidRPr="001E36E5">
        <w:rPr>
          <w:rFonts w:eastAsia="Calibri"/>
          <w:sz w:val="16"/>
          <w:szCs w:val="16"/>
          <w:lang w:eastAsia="en-US"/>
        </w:rPr>
        <w:t xml:space="preserve"> </w:t>
      </w:r>
      <w:proofErr w:type="spellStart"/>
      <w:r w:rsidRPr="001E36E5">
        <w:rPr>
          <w:rFonts w:eastAsia="Calibri"/>
          <w:sz w:val="16"/>
          <w:szCs w:val="16"/>
          <w:lang w:eastAsia="en-US"/>
        </w:rPr>
        <w:t>желчекаменная</w:t>
      </w:r>
      <w:proofErr w:type="spellEnd"/>
      <w:r w:rsidRPr="001E36E5">
        <w:rPr>
          <w:rFonts w:eastAsia="Calibri"/>
          <w:sz w:val="16"/>
          <w:szCs w:val="16"/>
          <w:lang w:eastAsia="en-US"/>
        </w:rPr>
        <w:t xml:space="preserve"> болезнь (</w:t>
      </w:r>
      <w:proofErr w:type="spellStart"/>
      <w:r w:rsidRPr="001E36E5">
        <w:rPr>
          <w:rFonts w:eastAsia="Calibri"/>
          <w:sz w:val="16"/>
          <w:szCs w:val="16"/>
          <w:lang w:eastAsia="en-US"/>
        </w:rPr>
        <w:t>биллиарный</w:t>
      </w:r>
      <w:proofErr w:type="spellEnd"/>
      <w:r w:rsidRPr="001E36E5">
        <w:rPr>
          <w:rFonts w:eastAsia="Calibri"/>
          <w:sz w:val="16"/>
          <w:szCs w:val="16"/>
          <w:lang w:eastAsia="en-US"/>
        </w:rPr>
        <w:t xml:space="preserve"> </w:t>
      </w:r>
      <w:proofErr w:type="spellStart"/>
      <w:r w:rsidRPr="001E36E5">
        <w:rPr>
          <w:rFonts w:eastAsia="Calibri"/>
          <w:sz w:val="16"/>
          <w:szCs w:val="16"/>
          <w:lang w:eastAsia="en-US"/>
        </w:rPr>
        <w:t>сладж</w:t>
      </w:r>
      <w:proofErr w:type="spellEnd"/>
      <w:r w:rsidRPr="001E36E5">
        <w:rPr>
          <w:rFonts w:eastAsia="Calibri"/>
          <w:sz w:val="16"/>
          <w:szCs w:val="16"/>
          <w:lang w:eastAsia="en-US"/>
        </w:rPr>
        <w:t xml:space="preserve">, растворение холестериновых желчных камней в желчном пузыре при функционирующем желчном пузыре; профилактика рецидивов камнеобразования после </w:t>
      </w:r>
      <w:r w:rsidR="00E1446F" w:rsidRPr="001E36E5">
        <w:rPr>
          <w:rFonts w:eastAsia="Calibri"/>
          <w:sz w:val="16"/>
          <w:szCs w:val="16"/>
          <w:lang w:eastAsia="en-US"/>
        </w:rPr>
        <w:t>холецистэктомии</w:t>
      </w:r>
      <w:r w:rsidRPr="001E36E5">
        <w:rPr>
          <w:rFonts w:eastAsia="Calibri"/>
          <w:sz w:val="16"/>
          <w:szCs w:val="16"/>
          <w:lang w:eastAsia="en-US"/>
        </w:rPr>
        <w:t>)</w:t>
      </w:r>
      <w:r w:rsidR="006C3106" w:rsidRPr="001E36E5">
        <w:rPr>
          <w:rFonts w:eastAsia="Calibri"/>
          <w:sz w:val="16"/>
          <w:szCs w:val="16"/>
          <w:lang w:eastAsia="en-US"/>
        </w:rPr>
        <w:t xml:space="preserve">; </w:t>
      </w:r>
    </w:p>
    <w:p w:rsidR="006C3106" w:rsidRPr="001E36E5" w:rsidRDefault="00E13FF2" w:rsidP="00B014EA">
      <w:pPr>
        <w:numPr>
          <w:ilvl w:val="0"/>
          <w:numId w:val="2"/>
        </w:numPr>
        <w:spacing w:after="200" w:line="312" w:lineRule="auto"/>
        <w:ind w:left="284" w:hanging="142"/>
        <w:contextualSpacing/>
        <w:jc w:val="both"/>
        <w:rPr>
          <w:rFonts w:eastAsia="Calibri"/>
          <w:sz w:val="16"/>
          <w:szCs w:val="16"/>
          <w:lang w:eastAsia="en-US"/>
        </w:rPr>
      </w:pPr>
      <w:r w:rsidRPr="001E36E5">
        <w:rPr>
          <w:rFonts w:eastAsia="Calibri"/>
          <w:sz w:val="16"/>
          <w:szCs w:val="16"/>
          <w:lang w:eastAsia="en-US"/>
        </w:rPr>
        <w:t>хронически</w:t>
      </w:r>
      <w:r w:rsidR="003119AE" w:rsidRPr="001E36E5">
        <w:rPr>
          <w:rFonts w:eastAsia="Calibri"/>
          <w:sz w:val="16"/>
          <w:szCs w:val="16"/>
          <w:lang w:eastAsia="en-US"/>
        </w:rPr>
        <w:t>е</w:t>
      </w:r>
      <w:r w:rsidRPr="001E36E5">
        <w:rPr>
          <w:rFonts w:eastAsia="Calibri"/>
          <w:sz w:val="16"/>
          <w:szCs w:val="16"/>
          <w:lang w:eastAsia="en-US"/>
        </w:rPr>
        <w:t xml:space="preserve"> гепатит</w:t>
      </w:r>
      <w:r w:rsidR="003119AE" w:rsidRPr="001E36E5">
        <w:rPr>
          <w:rFonts w:eastAsia="Calibri"/>
          <w:sz w:val="16"/>
          <w:szCs w:val="16"/>
          <w:lang w:eastAsia="en-US"/>
        </w:rPr>
        <w:t>ы различного генеза</w:t>
      </w:r>
      <w:r w:rsidR="006C3106" w:rsidRPr="001E36E5">
        <w:rPr>
          <w:rFonts w:eastAsia="Calibri"/>
          <w:sz w:val="16"/>
          <w:szCs w:val="16"/>
          <w:lang w:eastAsia="en-US"/>
        </w:rPr>
        <w:t>;</w:t>
      </w:r>
    </w:p>
    <w:p w:rsidR="006C3106" w:rsidRPr="001E36E5" w:rsidRDefault="00E13FF2" w:rsidP="00B014EA">
      <w:pPr>
        <w:numPr>
          <w:ilvl w:val="0"/>
          <w:numId w:val="2"/>
        </w:numPr>
        <w:spacing w:after="200" w:line="312" w:lineRule="auto"/>
        <w:ind w:left="284" w:hanging="142"/>
        <w:contextualSpacing/>
        <w:jc w:val="both"/>
        <w:rPr>
          <w:rFonts w:eastAsia="Calibri"/>
          <w:sz w:val="16"/>
          <w:szCs w:val="16"/>
          <w:lang w:eastAsia="en-US"/>
        </w:rPr>
      </w:pPr>
      <w:r w:rsidRPr="001E36E5">
        <w:rPr>
          <w:rFonts w:eastAsia="Calibri"/>
          <w:sz w:val="16"/>
          <w:szCs w:val="16"/>
          <w:lang w:eastAsia="en-US"/>
        </w:rPr>
        <w:t>токсические (в том числе лекарственные) поражения печени</w:t>
      </w:r>
      <w:r w:rsidR="006C3106" w:rsidRPr="001E36E5">
        <w:rPr>
          <w:rFonts w:eastAsia="Calibri"/>
          <w:sz w:val="16"/>
          <w:szCs w:val="16"/>
          <w:lang w:eastAsia="en-US"/>
        </w:rPr>
        <w:t>;</w:t>
      </w:r>
    </w:p>
    <w:p w:rsidR="00E13FF2" w:rsidRPr="001E36E5" w:rsidRDefault="00E13FF2" w:rsidP="00B014EA">
      <w:pPr>
        <w:numPr>
          <w:ilvl w:val="0"/>
          <w:numId w:val="2"/>
        </w:numPr>
        <w:spacing w:after="200" w:line="312" w:lineRule="auto"/>
        <w:ind w:left="284" w:hanging="142"/>
        <w:contextualSpacing/>
        <w:jc w:val="both"/>
        <w:rPr>
          <w:rFonts w:eastAsia="Calibri"/>
          <w:b/>
          <w:sz w:val="16"/>
          <w:szCs w:val="16"/>
          <w:lang w:eastAsia="en-US"/>
        </w:rPr>
      </w:pPr>
      <w:r w:rsidRPr="001E36E5">
        <w:rPr>
          <w:rFonts w:eastAsia="Calibri"/>
          <w:sz w:val="16"/>
          <w:szCs w:val="16"/>
          <w:lang w:eastAsia="en-US"/>
        </w:rPr>
        <w:t>алкогольная болезнь печени;</w:t>
      </w:r>
    </w:p>
    <w:p w:rsidR="00E13FF2" w:rsidRPr="001E36E5" w:rsidRDefault="00E13FF2" w:rsidP="00B014EA">
      <w:pPr>
        <w:numPr>
          <w:ilvl w:val="0"/>
          <w:numId w:val="2"/>
        </w:numPr>
        <w:spacing w:after="200" w:line="312" w:lineRule="auto"/>
        <w:ind w:left="284" w:hanging="142"/>
        <w:contextualSpacing/>
        <w:jc w:val="both"/>
        <w:rPr>
          <w:rFonts w:eastAsia="Calibri"/>
          <w:b/>
          <w:sz w:val="16"/>
          <w:szCs w:val="16"/>
          <w:lang w:eastAsia="en-US"/>
        </w:rPr>
      </w:pPr>
      <w:r w:rsidRPr="001E36E5">
        <w:rPr>
          <w:rFonts w:eastAsia="Calibri"/>
          <w:sz w:val="16"/>
          <w:szCs w:val="16"/>
          <w:lang w:eastAsia="en-US"/>
        </w:rPr>
        <w:t>неалкогольный стеатогепатит;</w:t>
      </w:r>
    </w:p>
    <w:p w:rsidR="00E13FF2" w:rsidRPr="001E36E5" w:rsidRDefault="00E13FF2" w:rsidP="00B014EA">
      <w:pPr>
        <w:numPr>
          <w:ilvl w:val="0"/>
          <w:numId w:val="2"/>
        </w:numPr>
        <w:spacing w:after="200" w:line="312" w:lineRule="auto"/>
        <w:ind w:left="284" w:hanging="142"/>
        <w:contextualSpacing/>
        <w:jc w:val="both"/>
        <w:rPr>
          <w:rFonts w:eastAsia="Calibri"/>
          <w:b/>
          <w:sz w:val="16"/>
          <w:szCs w:val="16"/>
          <w:lang w:eastAsia="en-US"/>
        </w:rPr>
      </w:pPr>
      <w:r w:rsidRPr="001E36E5">
        <w:rPr>
          <w:rFonts w:eastAsia="Calibri"/>
          <w:sz w:val="16"/>
          <w:szCs w:val="16"/>
          <w:lang w:eastAsia="en-US"/>
        </w:rPr>
        <w:t>первичный билиарный цирроз печени;</w:t>
      </w:r>
    </w:p>
    <w:p w:rsidR="00E13FF2" w:rsidRPr="001E36E5" w:rsidRDefault="00E13FF2" w:rsidP="00B014EA">
      <w:pPr>
        <w:numPr>
          <w:ilvl w:val="0"/>
          <w:numId w:val="2"/>
        </w:numPr>
        <w:spacing w:after="200" w:line="312" w:lineRule="auto"/>
        <w:ind w:left="284" w:hanging="142"/>
        <w:contextualSpacing/>
        <w:jc w:val="both"/>
        <w:rPr>
          <w:rFonts w:eastAsia="Calibri"/>
          <w:b/>
          <w:sz w:val="16"/>
          <w:szCs w:val="16"/>
          <w:lang w:eastAsia="en-US"/>
        </w:rPr>
      </w:pPr>
      <w:r w:rsidRPr="001E36E5">
        <w:rPr>
          <w:rFonts w:eastAsia="Calibri"/>
          <w:sz w:val="16"/>
          <w:szCs w:val="16"/>
          <w:lang w:eastAsia="en-US"/>
        </w:rPr>
        <w:t>первичный склерозирующий холангит;</w:t>
      </w:r>
    </w:p>
    <w:p w:rsidR="00E13FF2" w:rsidRPr="001E36E5" w:rsidRDefault="00E13FF2" w:rsidP="00B014EA">
      <w:pPr>
        <w:numPr>
          <w:ilvl w:val="0"/>
          <w:numId w:val="2"/>
        </w:numPr>
        <w:spacing w:after="200" w:line="312" w:lineRule="auto"/>
        <w:ind w:left="284" w:hanging="142"/>
        <w:contextualSpacing/>
        <w:jc w:val="both"/>
        <w:rPr>
          <w:rFonts w:eastAsia="Calibri"/>
          <w:b/>
          <w:sz w:val="16"/>
          <w:szCs w:val="16"/>
          <w:lang w:eastAsia="en-US"/>
        </w:rPr>
      </w:pPr>
      <w:proofErr w:type="spellStart"/>
      <w:r w:rsidRPr="001E36E5">
        <w:rPr>
          <w:rFonts w:eastAsia="Calibri"/>
          <w:sz w:val="16"/>
          <w:szCs w:val="16"/>
          <w:lang w:eastAsia="en-US"/>
        </w:rPr>
        <w:t>муковисцидоз</w:t>
      </w:r>
      <w:proofErr w:type="spellEnd"/>
      <w:r w:rsidRPr="001E36E5">
        <w:rPr>
          <w:rFonts w:eastAsia="Calibri"/>
          <w:sz w:val="16"/>
          <w:szCs w:val="16"/>
          <w:lang w:eastAsia="en-US"/>
        </w:rPr>
        <w:t>;</w:t>
      </w:r>
    </w:p>
    <w:p w:rsidR="00E13FF2" w:rsidRPr="001E36E5" w:rsidRDefault="003119AE" w:rsidP="00B014EA">
      <w:pPr>
        <w:numPr>
          <w:ilvl w:val="0"/>
          <w:numId w:val="2"/>
        </w:numPr>
        <w:spacing w:after="200" w:line="312" w:lineRule="auto"/>
        <w:ind w:left="284" w:hanging="142"/>
        <w:contextualSpacing/>
        <w:jc w:val="both"/>
        <w:rPr>
          <w:rFonts w:eastAsia="Calibri"/>
          <w:b/>
          <w:sz w:val="16"/>
          <w:szCs w:val="16"/>
          <w:lang w:eastAsia="en-US"/>
        </w:rPr>
      </w:pPr>
      <w:r w:rsidRPr="001E36E5">
        <w:rPr>
          <w:rFonts w:eastAsia="Calibri"/>
          <w:sz w:val="16"/>
          <w:szCs w:val="16"/>
          <w:lang w:eastAsia="en-US"/>
        </w:rPr>
        <w:t>дискинезия</w:t>
      </w:r>
      <w:r w:rsidR="00E13FF2" w:rsidRPr="001E36E5">
        <w:rPr>
          <w:rFonts w:eastAsia="Calibri"/>
          <w:sz w:val="16"/>
          <w:szCs w:val="16"/>
          <w:lang w:eastAsia="en-US"/>
        </w:rPr>
        <w:t xml:space="preserve"> желчевыводящих путей;</w:t>
      </w:r>
    </w:p>
    <w:p w:rsidR="006C3106" w:rsidRPr="001E36E5" w:rsidRDefault="002D006D" w:rsidP="00B014EA">
      <w:pPr>
        <w:numPr>
          <w:ilvl w:val="0"/>
          <w:numId w:val="2"/>
        </w:numPr>
        <w:spacing w:after="200" w:line="312" w:lineRule="auto"/>
        <w:ind w:left="284" w:hanging="142"/>
        <w:contextualSpacing/>
        <w:jc w:val="both"/>
        <w:rPr>
          <w:rFonts w:eastAsia="Calibri"/>
          <w:b/>
          <w:sz w:val="16"/>
          <w:szCs w:val="16"/>
          <w:lang w:eastAsia="en-US"/>
        </w:rPr>
      </w:pPr>
      <w:r w:rsidRPr="001E36E5">
        <w:rPr>
          <w:rFonts w:eastAsia="Calibri"/>
          <w:sz w:val="16"/>
          <w:szCs w:val="16"/>
          <w:lang w:eastAsia="en-US"/>
        </w:rPr>
        <w:t>билиарный</w:t>
      </w:r>
      <w:r w:rsidR="00E13FF2" w:rsidRPr="001E36E5">
        <w:rPr>
          <w:rFonts w:eastAsia="Calibri"/>
          <w:sz w:val="16"/>
          <w:szCs w:val="16"/>
          <w:lang w:eastAsia="en-US"/>
        </w:rPr>
        <w:t xml:space="preserve"> рефлюкс-гастрит и рефлюкс-эзофагит.</w:t>
      </w:r>
      <w:r w:rsidR="006C3106" w:rsidRPr="001E36E5">
        <w:rPr>
          <w:rFonts w:eastAsia="Calibri"/>
          <w:b/>
          <w:sz w:val="16"/>
          <w:szCs w:val="16"/>
          <w:lang w:eastAsia="en-US"/>
        </w:rPr>
        <w:t xml:space="preserve"> </w:t>
      </w:r>
    </w:p>
    <w:p w:rsidR="00932C29" w:rsidRPr="001E36E5" w:rsidRDefault="00932C29" w:rsidP="000B6D7B">
      <w:pPr>
        <w:shd w:val="clear" w:color="auto" w:fill="FFFFFF"/>
        <w:spacing w:line="312" w:lineRule="auto"/>
        <w:jc w:val="both"/>
        <w:rPr>
          <w:sz w:val="16"/>
          <w:szCs w:val="16"/>
        </w:rPr>
      </w:pPr>
      <w:r w:rsidRPr="001E36E5">
        <w:rPr>
          <w:b/>
          <w:bCs/>
          <w:color w:val="000000"/>
          <w:sz w:val="16"/>
          <w:szCs w:val="16"/>
        </w:rPr>
        <w:t>Противопоказания</w:t>
      </w:r>
    </w:p>
    <w:p w:rsidR="00794F7A" w:rsidRPr="001E36E5" w:rsidRDefault="002D5320" w:rsidP="00B014EA">
      <w:pPr>
        <w:numPr>
          <w:ilvl w:val="0"/>
          <w:numId w:val="3"/>
        </w:numPr>
        <w:spacing w:after="200" w:line="312" w:lineRule="auto"/>
        <w:ind w:left="284" w:hanging="142"/>
        <w:contextualSpacing/>
        <w:jc w:val="both"/>
        <w:rPr>
          <w:rFonts w:eastAsia="Calibri"/>
          <w:sz w:val="16"/>
          <w:szCs w:val="16"/>
          <w:lang w:eastAsia="en-US"/>
        </w:rPr>
      </w:pPr>
      <w:r w:rsidRPr="001E36E5">
        <w:rPr>
          <w:rFonts w:eastAsia="Calibri"/>
          <w:sz w:val="16"/>
          <w:szCs w:val="16"/>
          <w:lang w:eastAsia="en-US"/>
        </w:rPr>
        <w:t>гиперчувствительность;</w:t>
      </w:r>
    </w:p>
    <w:p w:rsidR="00794F7A" w:rsidRPr="001E36E5" w:rsidRDefault="002D5320" w:rsidP="00B014EA">
      <w:pPr>
        <w:numPr>
          <w:ilvl w:val="0"/>
          <w:numId w:val="3"/>
        </w:numPr>
        <w:spacing w:after="200" w:line="312" w:lineRule="auto"/>
        <w:ind w:left="284" w:hanging="142"/>
        <w:contextualSpacing/>
        <w:jc w:val="both"/>
        <w:rPr>
          <w:rFonts w:eastAsia="Calibri"/>
          <w:sz w:val="16"/>
          <w:szCs w:val="16"/>
          <w:lang w:eastAsia="en-US"/>
        </w:rPr>
      </w:pPr>
      <w:proofErr w:type="spellStart"/>
      <w:r w:rsidRPr="001E36E5">
        <w:rPr>
          <w:rFonts w:eastAsia="Calibri"/>
          <w:sz w:val="16"/>
          <w:szCs w:val="16"/>
          <w:lang w:eastAsia="en-US"/>
        </w:rPr>
        <w:t>рентгенположительные</w:t>
      </w:r>
      <w:proofErr w:type="spellEnd"/>
      <w:r w:rsidRPr="001E36E5">
        <w:rPr>
          <w:rFonts w:eastAsia="Calibri"/>
          <w:sz w:val="16"/>
          <w:szCs w:val="16"/>
          <w:lang w:eastAsia="en-US"/>
        </w:rPr>
        <w:t xml:space="preserve"> (с высоким содержанием кальция) желчные камни;</w:t>
      </w:r>
    </w:p>
    <w:p w:rsidR="00794F7A" w:rsidRPr="001E36E5" w:rsidRDefault="002D5320" w:rsidP="00B014EA">
      <w:pPr>
        <w:numPr>
          <w:ilvl w:val="0"/>
          <w:numId w:val="3"/>
        </w:numPr>
        <w:spacing w:after="200" w:line="312" w:lineRule="auto"/>
        <w:ind w:left="284" w:hanging="142"/>
        <w:contextualSpacing/>
        <w:jc w:val="both"/>
        <w:rPr>
          <w:rFonts w:eastAsia="Calibri"/>
          <w:sz w:val="16"/>
          <w:szCs w:val="16"/>
          <w:lang w:eastAsia="en-US"/>
        </w:rPr>
      </w:pPr>
      <w:r w:rsidRPr="001E36E5">
        <w:rPr>
          <w:rFonts w:eastAsia="Calibri"/>
          <w:sz w:val="16"/>
          <w:szCs w:val="16"/>
          <w:lang w:eastAsia="en-US"/>
        </w:rPr>
        <w:t>нефункционирующий желчный пузырь;</w:t>
      </w:r>
    </w:p>
    <w:p w:rsidR="00794F7A" w:rsidRPr="001E36E5" w:rsidRDefault="0084045C" w:rsidP="00B014EA">
      <w:pPr>
        <w:numPr>
          <w:ilvl w:val="0"/>
          <w:numId w:val="3"/>
        </w:numPr>
        <w:spacing w:after="200" w:line="312" w:lineRule="auto"/>
        <w:ind w:left="284" w:hanging="142"/>
        <w:contextualSpacing/>
        <w:jc w:val="both"/>
        <w:rPr>
          <w:rFonts w:eastAsia="Calibri"/>
          <w:sz w:val="16"/>
          <w:szCs w:val="16"/>
          <w:lang w:eastAsia="en-US"/>
        </w:rPr>
      </w:pPr>
      <w:r w:rsidRPr="001E36E5">
        <w:rPr>
          <w:rFonts w:eastAsia="Calibri"/>
          <w:sz w:val="16"/>
          <w:szCs w:val="16"/>
          <w:lang w:eastAsia="en-US"/>
        </w:rPr>
        <w:lastRenderedPageBreak/>
        <w:t>желчно-желудочный свищ;</w:t>
      </w:r>
    </w:p>
    <w:p w:rsidR="00460F75" w:rsidRPr="001E36E5" w:rsidRDefault="0084045C" w:rsidP="00B014EA">
      <w:pPr>
        <w:numPr>
          <w:ilvl w:val="0"/>
          <w:numId w:val="3"/>
        </w:numPr>
        <w:spacing w:line="312" w:lineRule="auto"/>
        <w:ind w:left="284" w:hanging="142"/>
        <w:contextualSpacing/>
        <w:jc w:val="both"/>
        <w:rPr>
          <w:sz w:val="16"/>
          <w:szCs w:val="16"/>
        </w:rPr>
      </w:pPr>
      <w:r w:rsidRPr="001E36E5">
        <w:rPr>
          <w:rFonts w:eastAsia="Calibri"/>
          <w:sz w:val="16"/>
          <w:szCs w:val="16"/>
          <w:lang w:eastAsia="en-US"/>
        </w:rPr>
        <w:t>острый холецистит;</w:t>
      </w:r>
    </w:p>
    <w:p w:rsidR="0084045C" w:rsidRPr="001E36E5" w:rsidRDefault="0084045C" w:rsidP="00D4658D">
      <w:pPr>
        <w:numPr>
          <w:ilvl w:val="0"/>
          <w:numId w:val="3"/>
        </w:numPr>
        <w:spacing w:line="312" w:lineRule="auto"/>
        <w:ind w:left="284" w:hanging="142"/>
        <w:contextualSpacing/>
        <w:jc w:val="both"/>
        <w:rPr>
          <w:sz w:val="16"/>
          <w:szCs w:val="16"/>
        </w:rPr>
      </w:pPr>
      <w:r w:rsidRPr="001E36E5">
        <w:rPr>
          <w:rFonts w:eastAsia="Calibri"/>
          <w:sz w:val="16"/>
          <w:szCs w:val="16"/>
          <w:lang w:eastAsia="en-US"/>
        </w:rPr>
        <w:t>острый холангит;</w:t>
      </w:r>
    </w:p>
    <w:p w:rsidR="0084045C" w:rsidRPr="001E36E5" w:rsidRDefault="0084045C" w:rsidP="00D4658D">
      <w:pPr>
        <w:numPr>
          <w:ilvl w:val="0"/>
          <w:numId w:val="3"/>
        </w:numPr>
        <w:spacing w:line="312" w:lineRule="auto"/>
        <w:ind w:left="284" w:hanging="142"/>
        <w:contextualSpacing/>
        <w:jc w:val="both"/>
        <w:rPr>
          <w:sz w:val="16"/>
          <w:szCs w:val="16"/>
        </w:rPr>
      </w:pPr>
      <w:r w:rsidRPr="001E36E5">
        <w:rPr>
          <w:rFonts w:eastAsia="Calibri"/>
          <w:sz w:val="16"/>
          <w:szCs w:val="16"/>
          <w:lang w:eastAsia="en-US"/>
        </w:rPr>
        <w:t>цирроз печени в стадии декомпенсации;</w:t>
      </w:r>
    </w:p>
    <w:p w:rsidR="0084045C" w:rsidRPr="001E36E5" w:rsidRDefault="0084045C" w:rsidP="00D4658D">
      <w:pPr>
        <w:numPr>
          <w:ilvl w:val="0"/>
          <w:numId w:val="3"/>
        </w:numPr>
        <w:spacing w:line="312" w:lineRule="auto"/>
        <w:ind w:left="284" w:hanging="142"/>
        <w:contextualSpacing/>
        <w:jc w:val="both"/>
        <w:rPr>
          <w:sz w:val="16"/>
          <w:szCs w:val="16"/>
        </w:rPr>
      </w:pPr>
      <w:r w:rsidRPr="001E36E5">
        <w:rPr>
          <w:rFonts w:eastAsia="Calibri"/>
          <w:sz w:val="16"/>
          <w:szCs w:val="16"/>
          <w:lang w:eastAsia="en-US"/>
        </w:rPr>
        <w:t>острые инфекционные заболевания желчного пузыря, желчных протоков и кишечника;</w:t>
      </w:r>
    </w:p>
    <w:p w:rsidR="0084045C" w:rsidRPr="001E36E5" w:rsidRDefault="0084045C" w:rsidP="00D4658D">
      <w:pPr>
        <w:numPr>
          <w:ilvl w:val="0"/>
          <w:numId w:val="3"/>
        </w:numPr>
        <w:spacing w:line="312" w:lineRule="auto"/>
        <w:ind w:left="284" w:hanging="142"/>
        <w:contextualSpacing/>
        <w:jc w:val="both"/>
        <w:rPr>
          <w:sz w:val="16"/>
          <w:szCs w:val="16"/>
        </w:rPr>
      </w:pPr>
      <w:r w:rsidRPr="001E36E5">
        <w:rPr>
          <w:rFonts w:eastAsia="Calibri"/>
          <w:sz w:val="16"/>
          <w:szCs w:val="16"/>
          <w:lang w:eastAsia="en-US"/>
        </w:rPr>
        <w:t>выраженная печеночная и/или почечная недостаточность;</w:t>
      </w:r>
    </w:p>
    <w:p w:rsidR="0084045C" w:rsidRPr="001E36E5" w:rsidRDefault="0084045C" w:rsidP="00D4658D">
      <w:pPr>
        <w:numPr>
          <w:ilvl w:val="0"/>
          <w:numId w:val="3"/>
        </w:numPr>
        <w:spacing w:line="312" w:lineRule="auto"/>
        <w:ind w:left="284" w:hanging="142"/>
        <w:contextualSpacing/>
        <w:jc w:val="both"/>
        <w:rPr>
          <w:sz w:val="16"/>
          <w:szCs w:val="16"/>
        </w:rPr>
      </w:pPr>
      <w:r w:rsidRPr="001E36E5">
        <w:rPr>
          <w:rFonts w:eastAsia="Calibri"/>
          <w:sz w:val="16"/>
          <w:szCs w:val="16"/>
          <w:lang w:eastAsia="en-US"/>
        </w:rPr>
        <w:t>обструкция желчевыводящих путей;</w:t>
      </w:r>
    </w:p>
    <w:p w:rsidR="0084045C" w:rsidRPr="001E36E5" w:rsidRDefault="0084045C" w:rsidP="00D4658D">
      <w:pPr>
        <w:numPr>
          <w:ilvl w:val="0"/>
          <w:numId w:val="3"/>
        </w:numPr>
        <w:spacing w:line="312" w:lineRule="auto"/>
        <w:ind w:left="284" w:hanging="142"/>
        <w:contextualSpacing/>
        <w:jc w:val="both"/>
        <w:rPr>
          <w:sz w:val="16"/>
          <w:szCs w:val="16"/>
        </w:rPr>
      </w:pPr>
      <w:r w:rsidRPr="001E36E5">
        <w:rPr>
          <w:rFonts w:eastAsia="Calibri"/>
          <w:sz w:val="16"/>
          <w:szCs w:val="16"/>
          <w:lang w:eastAsia="en-US"/>
        </w:rPr>
        <w:t>эмпиема желчного пузыря;</w:t>
      </w:r>
    </w:p>
    <w:p w:rsidR="0084045C" w:rsidRPr="001E36E5" w:rsidRDefault="0084045C" w:rsidP="00D4658D">
      <w:pPr>
        <w:numPr>
          <w:ilvl w:val="0"/>
          <w:numId w:val="3"/>
        </w:numPr>
        <w:spacing w:line="312" w:lineRule="auto"/>
        <w:ind w:left="284" w:hanging="142"/>
        <w:contextualSpacing/>
        <w:jc w:val="both"/>
        <w:rPr>
          <w:sz w:val="16"/>
          <w:szCs w:val="16"/>
        </w:rPr>
      </w:pPr>
      <w:r w:rsidRPr="001E36E5">
        <w:rPr>
          <w:rFonts w:eastAsia="Calibri"/>
          <w:sz w:val="16"/>
          <w:szCs w:val="16"/>
          <w:lang w:eastAsia="en-US"/>
        </w:rPr>
        <w:t>детский возраст до 3-х лет.</w:t>
      </w:r>
    </w:p>
    <w:p w:rsidR="0013049B" w:rsidRPr="001E36E5" w:rsidRDefault="0013049B" w:rsidP="000B6D7B">
      <w:pPr>
        <w:spacing w:line="312" w:lineRule="auto"/>
        <w:contextualSpacing/>
        <w:jc w:val="both"/>
        <w:rPr>
          <w:b/>
          <w:sz w:val="16"/>
          <w:szCs w:val="16"/>
        </w:rPr>
      </w:pPr>
      <w:r w:rsidRPr="001E36E5">
        <w:rPr>
          <w:b/>
          <w:sz w:val="16"/>
          <w:szCs w:val="16"/>
        </w:rPr>
        <w:t>С осторожностью</w:t>
      </w:r>
    </w:p>
    <w:p w:rsidR="00460F75" w:rsidRPr="001E36E5" w:rsidRDefault="0084045C" w:rsidP="000B6D7B">
      <w:pPr>
        <w:spacing w:line="312" w:lineRule="auto"/>
        <w:contextualSpacing/>
        <w:jc w:val="both"/>
        <w:rPr>
          <w:sz w:val="16"/>
          <w:szCs w:val="16"/>
        </w:rPr>
      </w:pPr>
      <w:r w:rsidRPr="001E36E5">
        <w:rPr>
          <w:rFonts w:eastAsia="Calibri"/>
          <w:sz w:val="16"/>
          <w:szCs w:val="16"/>
          <w:lang w:eastAsia="en-US"/>
        </w:rPr>
        <w:t>Хотя урсодезоксихолевая кислота не имеет возрастных ограничений в применении, с</w:t>
      </w:r>
      <w:r w:rsidR="00377BEA">
        <w:rPr>
          <w:rFonts w:eastAsia="Calibri"/>
          <w:sz w:val="16"/>
          <w:szCs w:val="16"/>
          <w:lang w:eastAsia="en-US"/>
        </w:rPr>
        <w:t> </w:t>
      </w:r>
      <w:r w:rsidRPr="001E36E5">
        <w:rPr>
          <w:rFonts w:eastAsia="Calibri"/>
          <w:sz w:val="16"/>
          <w:szCs w:val="16"/>
          <w:lang w:eastAsia="en-US"/>
        </w:rPr>
        <w:t>осторожностью применяют препарат у детей в</w:t>
      </w:r>
      <w:r w:rsidR="00290408">
        <w:rPr>
          <w:rFonts w:eastAsia="Calibri"/>
          <w:sz w:val="16"/>
          <w:szCs w:val="16"/>
          <w:lang w:eastAsia="en-US"/>
        </w:rPr>
        <w:t> </w:t>
      </w:r>
      <w:r w:rsidRPr="001E36E5">
        <w:rPr>
          <w:rFonts w:eastAsia="Calibri"/>
          <w:sz w:val="16"/>
          <w:szCs w:val="16"/>
          <w:lang w:eastAsia="en-US"/>
        </w:rPr>
        <w:t xml:space="preserve">возрасте от 3-х до 4-х лет, т.к. возможно затруднение при проглатывании капсул. </w:t>
      </w:r>
    </w:p>
    <w:p w:rsidR="003E7155" w:rsidRPr="001E36E5" w:rsidRDefault="003E7155" w:rsidP="000B6D7B">
      <w:pPr>
        <w:spacing w:line="312" w:lineRule="auto"/>
        <w:contextualSpacing/>
        <w:jc w:val="both"/>
        <w:rPr>
          <w:b/>
          <w:sz w:val="16"/>
          <w:szCs w:val="16"/>
        </w:rPr>
      </w:pPr>
      <w:r w:rsidRPr="001E36E5">
        <w:rPr>
          <w:b/>
          <w:sz w:val="16"/>
          <w:szCs w:val="16"/>
        </w:rPr>
        <w:t>Применение при беременности и в период грудного вскармливания</w:t>
      </w:r>
    </w:p>
    <w:p w:rsidR="003E7155" w:rsidRPr="001E36E5" w:rsidRDefault="00000CE9" w:rsidP="000B6D7B">
      <w:pPr>
        <w:spacing w:line="312" w:lineRule="auto"/>
        <w:jc w:val="both"/>
        <w:rPr>
          <w:rFonts w:eastAsia="Calibri"/>
          <w:sz w:val="16"/>
          <w:szCs w:val="16"/>
          <w:lang w:eastAsia="en-US"/>
        </w:rPr>
      </w:pPr>
      <w:r w:rsidRPr="001E36E5">
        <w:rPr>
          <w:rFonts w:eastAsia="Calibri"/>
          <w:sz w:val="16"/>
          <w:szCs w:val="16"/>
          <w:lang w:eastAsia="en-US"/>
        </w:rPr>
        <w:t xml:space="preserve">Женщинам </w:t>
      </w:r>
      <w:r w:rsidR="00A53FD1" w:rsidRPr="001E36E5">
        <w:rPr>
          <w:rFonts w:eastAsia="Calibri"/>
          <w:sz w:val="16"/>
          <w:szCs w:val="16"/>
          <w:lang w:eastAsia="en-US"/>
        </w:rPr>
        <w:t xml:space="preserve">детородного возраста в период применения препарата рекомендуется применять негормональные средства контрацепции. Применение урсодезоксихолевой кислоты при беременности возможно только в том случае, когда ожидаемая польза для матери превышает потенциальный риск для плода. Данные о выделении урсодезоксихолевой кислоты с грудным молоком в настоящее время отсутствуют. При необходимости применения урсодезоксихолевой кислоты в период лактации следует решить вопрос о прекращении грудного вскармливания. </w:t>
      </w:r>
    </w:p>
    <w:p w:rsidR="00932C29" w:rsidRPr="001E36E5" w:rsidRDefault="00932C29" w:rsidP="000B6D7B">
      <w:pPr>
        <w:shd w:val="clear" w:color="auto" w:fill="FFFFFF"/>
        <w:spacing w:line="312" w:lineRule="auto"/>
        <w:jc w:val="both"/>
        <w:rPr>
          <w:sz w:val="16"/>
          <w:szCs w:val="16"/>
        </w:rPr>
      </w:pPr>
      <w:r w:rsidRPr="001E36E5">
        <w:rPr>
          <w:b/>
          <w:bCs/>
          <w:color w:val="000000"/>
          <w:sz w:val="16"/>
          <w:szCs w:val="16"/>
        </w:rPr>
        <w:t xml:space="preserve">Способ применения и </w:t>
      </w:r>
      <w:r w:rsidRPr="001E36E5">
        <w:rPr>
          <w:b/>
          <w:color w:val="000000"/>
          <w:sz w:val="16"/>
          <w:szCs w:val="16"/>
        </w:rPr>
        <w:t>дозы</w:t>
      </w:r>
    </w:p>
    <w:p w:rsidR="00980E2B" w:rsidRPr="001E36E5" w:rsidRDefault="00980E2B" w:rsidP="000B6D7B">
      <w:pPr>
        <w:spacing w:line="312" w:lineRule="auto"/>
        <w:jc w:val="both"/>
        <w:rPr>
          <w:rFonts w:eastAsia="Calibri"/>
          <w:sz w:val="16"/>
          <w:szCs w:val="16"/>
          <w:lang w:eastAsia="en-US"/>
        </w:rPr>
      </w:pPr>
      <w:r w:rsidRPr="001E36E5">
        <w:rPr>
          <w:rFonts w:eastAsia="Calibri"/>
          <w:sz w:val="16"/>
          <w:szCs w:val="16"/>
          <w:lang w:eastAsia="en-US"/>
        </w:rPr>
        <w:t xml:space="preserve">Внутрь, </w:t>
      </w:r>
      <w:r w:rsidR="00770D69" w:rsidRPr="001E36E5">
        <w:rPr>
          <w:rFonts w:eastAsia="Calibri"/>
          <w:sz w:val="16"/>
          <w:szCs w:val="16"/>
          <w:lang w:eastAsia="en-US"/>
        </w:rPr>
        <w:t>не разжевывая, запивая достаточным количеством воды</w:t>
      </w:r>
      <w:r w:rsidRPr="001E36E5">
        <w:rPr>
          <w:rFonts w:eastAsia="Calibri"/>
          <w:sz w:val="16"/>
          <w:szCs w:val="16"/>
          <w:lang w:eastAsia="en-US"/>
        </w:rPr>
        <w:t>.</w:t>
      </w:r>
    </w:p>
    <w:p w:rsidR="00980E2B" w:rsidRPr="001E36E5" w:rsidRDefault="00770D69" w:rsidP="000B6D7B">
      <w:pPr>
        <w:spacing w:line="312" w:lineRule="auto"/>
        <w:jc w:val="both"/>
        <w:rPr>
          <w:rFonts w:eastAsia="Calibri"/>
          <w:sz w:val="16"/>
          <w:szCs w:val="16"/>
          <w:lang w:eastAsia="en-US"/>
        </w:rPr>
      </w:pPr>
      <w:r w:rsidRPr="001E36E5">
        <w:rPr>
          <w:rFonts w:eastAsia="Calibri"/>
          <w:i/>
          <w:sz w:val="16"/>
          <w:szCs w:val="16"/>
          <w:lang w:eastAsia="en-US"/>
        </w:rPr>
        <w:t xml:space="preserve">При диффузных заболеваниях печени, желчекаменной болезни (холестериновые желчные камни и </w:t>
      </w:r>
      <w:proofErr w:type="spellStart"/>
      <w:r w:rsidRPr="001E36E5">
        <w:rPr>
          <w:rFonts w:eastAsia="Calibri"/>
          <w:i/>
          <w:sz w:val="16"/>
          <w:szCs w:val="16"/>
          <w:lang w:eastAsia="en-US"/>
        </w:rPr>
        <w:t>билиарный</w:t>
      </w:r>
      <w:proofErr w:type="spellEnd"/>
      <w:r w:rsidRPr="001E36E5">
        <w:rPr>
          <w:rFonts w:eastAsia="Calibri"/>
          <w:i/>
          <w:sz w:val="16"/>
          <w:szCs w:val="16"/>
          <w:lang w:eastAsia="en-US"/>
        </w:rPr>
        <w:t xml:space="preserve"> </w:t>
      </w:r>
      <w:proofErr w:type="spellStart"/>
      <w:r w:rsidRPr="001E36E5">
        <w:rPr>
          <w:rFonts w:eastAsia="Calibri"/>
          <w:i/>
          <w:sz w:val="16"/>
          <w:szCs w:val="16"/>
          <w:lang w:eastAsia="en-US"/>
        </w:rPr>
        <w:t>сладж</w:t>
      </w:r>
      <w:proofErr w:type="spellEnd"/>
      <w:r w:rsidRPr="001E36E5">
        <w:rPr>
          <w:rFonts w:eastAsia="Calibri"/>
          <w:i/>
          <w:sz w:val="16"/>
          <w:szCs w:val="16"/>
          <w:lang w:eastAsia="en-US"/>
        </w:rPr>
        <w:t>)</w:t>
      </w:r>
      <w:r w:rsidR="00980E2B" w:rsidRPr="001E36E5">
        <w:rPr>
          <w:rFonts w:eastAsia="Calibri"/>
          <w:sz w:val="16"/>
          <w:szCs w:val="16"/>
          <w:lang w:eastAsia="en-US"/>
        </w:rPr>
        <w:t xml:space="preserve">: </w:t>
      </w:r>
      <w:r w:rsidR="009B6C21" w:rsidRPr="001E36E5">
        <w:rPr>
          <w:rFonts w:eastAsia="Calibri"/>
          <w:sz w:val="16"/>
          <w:szCs w:val="16"/>
          <w:lang w:eastAsia="en-US"/>
        </w:rPr>
        <w:t>в суточной дозе от 10 мг/кг массы тела до 12</w:t>
      </w:r>
      <w:r w:rsidR="00290408">
        <w:rPr>
          <w:rFonts w:eastAsia="Calibri"/>
          <w:sz w:val="16"/>
          <w:szCs w:val="16"/>
          <w:lang w:eastAsia="en-US"/>
        </w:rPr>
        <w:noBreakHyphen/>
      </w:r>
      <w:r w:rsidR="009B6C21" w:rsidRPr="001E36E5">
        <w:rPr>
          <w:rFonts w:eastAsia="Calibri"/>
          <w:sz w:val="16"/>
          <w:szCs w:val="16"/>
          <w:lang w:eastAsia="en-US"/>
        </w:rPr>
        <w:t>15 мг/кг массы тела</w:t>
      </w:r>
      <w:r w:rsidR="00980E2B" w:rsidRPr="001E36E5">
        <w:rPr>
          <w:rFonts w:eastAsia="Calibri"/>
          <w:sz w:val="16"/>
          <w:szCs w:val="16"/>
          <w:lang w:eastAsia="en-US"/>
        </w:rPr>
        <w:t xml:space="preserve"> (2</w:t>
      </w:r>
      <w:r w:rsidR="009B6C21" w:rsidRPr="001E36E5">
        <w:rPr>
          <w:rFonts w:eastAsia="Calibri"/>
          <w:sz w:val="16"/>
          <w:szCs w:val="16"/>
          <w:lang w:eastAsia="en-US"/>
        </w:rPr>
        <w:t>-5 капсул</w:t>
      </w:r>
      <w:r w:rsidR="00980E2B" w:rsidRPr="001E36E5">
        <w:rPr>
          <w:rFonts w:eastAsia="Calibri"/>
          <w:sz w:val="16"/>
          <w:szCs w:val="16"/>
          <w:lang w:eastAsia="en-US"/>
        </w:rPr>
        <w:t>)</w:t>
      </w:r>
      <w:r w:rsidR="009B6C21" w:rsidRPr="001E36E5">
        <w:rPr>
          <w:rFonts w:eastAsia="Calibri"/>
          <w:sz w:val="16"/>
          <w:szCs w:val="16"/>
          <w:lang w:eastAsia="en-US"/>
        </w:rPr>
        <w:t xml:space="preserve"> непрерывно в</w:t>
      </w:r>
      <w:r w:rsidR="00290408">
        <w:rPr>
          <w:rFonts w:eastAsia="Calibri"/>
          <w:sz w:val="16"/>
          <w:szCs w:val="16"/>
          <w:lang w:eastAsia="en-US"/>
        </w:rPr>
        <w:t> </w:t>
      </w:r>
      <w:r w:rsidR="009B6C21" w:rsidRPr="001E36E5">
        <w:rPr>
          <w:rFonts w:eastAsia="Calibri"/>
          <w:sz w:val="16"/>
          <w:szCs w:val="16"/>
          <w:lang w:eastAsia="en-US"/>
        </w:rPr>
        <w:t>течение длительного времени (от нескольких мес. до нескольких лет)</w:t>
      </w:r>
      <w:r w:rsidR="00980E2B" w:rsidRPr="001E36E5">
        <w:rPr>
          <w:rFonts w:eastAsia="Calibri"/>
          <w:sz w:val="16"/>
          <w:szCs w:val="16"/>
          <w:lang w:eastAsia="en-US"/>
        </w:rPr>
        <w:t>.</w:t>
      </w:r>
      <w:r w:rsidR="009B6C21" w:rsidRPr="001E36E5">
        <w:rPr>
          <w:rFonts w:eastAsia="Calibri"/>
          <w:sz w:val="16"/>
          <w:szCs w:val="16"/>
          <w:lang w:eastAsia="en-US"/>
        </w:rPr>
        <w:t xml:space="preserve"> При диффузных заболеваниях печени суточная доза препарата делится на</w:t>
      </w:r>
      <w:r w:rsidR="00290408">
        <w:rPr>
          <w:rFonts w:eastAsia="Calibri"/>
          <w:sz w:val="16"/>
          <w:szCs w:val="16"/>
          <w:lang w:eastAsia="en-US"/>
        </w:rPr>
        <w:t> </w:t>
      </w:r>
      <w:r w:rsidR="009B6C21" w:rsidRPr="001E36E5">
        <w:rPr>
          <w:rFonts w:eastAsia="Calibri"/>
          <w:sz w:val="16"/>
          <w:szCs w:val="16"/>
          <w:lang w:eastAsia="en-US"/>
        </w:rPr>
        <w:t>2</w:t>
      </w:r>
      <w:r w:rsidR="00377BEA">
        <w:rPr>
          <w:rFonts w:eastAsia="Calibri"/>
          <w:sz w:val="16"/>
          <w:szCs w:val="16"/>
          <w:lang w:eastAsia="en-US"/>
        </w:rPr>
        <w:noBreakHyphen/>
      </w:r>
      <w:r w:rsidR="009B6C21" w:rsidRPr="001E36E5">
        <w:rPr>
          <w:rFonts w:eastAsia="Calibri"/>
          <w:sz w:val="16"/>
          <w:szCs w:val="16"/>
          <w:lang w:eastAsia="en-US"/>
        </w:rPr>
        <w:t>3</w:t>
      </w:r>
      <w:r w:rsidR="00377BEA">
        <w:rPr>
          <w:rFonts w:eastAsia="Calibri"/>
          <w:sz w:val="16"/>
          <w:szCs w:val="16"/>
          <w:lang w:eastAsia="en-US"/>
        </w:rPr>
        <w:t> </w:t>
      </w:r>
      <w:r w:rsidR="009B6C21" w:rsidRPr="001E36E5">
        <w:rPr>
          <w:rFonts w:eastAsia="Calibri"/>
          <w:sz w:val="16"/>
          <w:szCs w:val="16"/>
          <w:lang w:eastAsia="en-US"/>
        </w:rPr>
        <w:t xml:space="preserve">приема, капсулы принимают вместе с едой. При </w:t>
      </w:r>
      <w:proofErr w:type="spellStart"/>
      <w:r w:rsidR="009B6C21" w:rsidRPr="001E36E5">
        <w:rPr>
          <w:rFonts w:eastAsia="Calibri"/>
          <w:sz w:val="16"/>
          <w:szCs w:val="16"/>
          <w:lang w:eastAsia="en-US"/>
        </w:rPr>
        <w:t>желче</w:t>
      </w:r>
      <w:r w:rsidR="0057075C">
        <w:rPr>
          <w:rFonts w:eastAsia="Calibri"/>
          <w:sz w:val="16"/>
          <w:szCs w:val="16"/>
          <w:lang w:eastAsia="en-US"/>
        </w:rPr>
        <w:t>-</w:t>
      </w:r>
      <w:r w:rsidR="009B6C21" w:rsidRPr="001E36E5">
        <w:rPr>
          <w:rFonts w:eastAsia="Calibri"/>
          <w:sz w:val="16"/>
          <w:szCs w:val="16"/>
          <w:lang w:eastAsia="en-US"/>
        </w:rPr>
        <w:lastRenderedPageBreak/>
        <w:t>каменной</w:t>
      </w:r>
      <w:proofErr w:type="spellEnd"/>
      <w:r w:rsidR="009B6C21" w:rsidRPr="001E36E5">
        <w:rPr>
          <w:rFonts w:eastAsia="Calibri"/>
          <w:sz w:val="16"/>
          <w:szCs w:val="16"/>
          <w:lang w:eastAsia="en-US"/>
        </w:rPr>
        <w:t xml:space="preserve"> болезни вся суточная доза принимается однократно на ночь. Продолжительность приема препарата для растворения камней – до</w:t>
      </w:r>
      <w:r w:rsidR="00290408">
        <w:rPr>
          <w:rFonts w:eastAsia="Calibri"/>
          <w:sz w:val="16"/>
          <w:szCs w:val="16"/>
          <w:lang w:eastAsia="en-US"/>
        </w:rPr>
        <w:t> </w:t>
      </w:r>
      <w:r w:rsidR="009B6C21" w:rsidRPr="001E36E5">
        <w:rPr>
          <w:rFonts w:eastAsia="Calibri"/>
          <w:sz w:val="16"/>
          <w:szCs w:val="16"/>
          <w:lang w:eastAsia="en-US"/>
        </w:rPr>
        <w:t>полного растворения плюс еще 3 мес. для</w:t>
      </w:r>
      <w:r w:rsidR="00290408">
        <w:rPr>
          <w:rFonts w:eastAsia="Calibri"/>
          <w:sz w:val="16"/>
          <w:szCs w:val="16"/>
          <w:lang w:eastAsia="en-US"/>
        </w:rPr>
        <w:t> </w:t>
      </w:r>
      <w:r w:rsidR="009B6C21" w:rsidRPr="001E36E5">
        <w:rPr>
          <w:rFonts w:eastAsia="Calibri"/>
          <w:sz w:val="16"/>
          <w:szCs w:val="16"/>
          <w:lang w:eastAsia="en-US"/>
        </w:rPr>
        <w:t>профилактики рецидивов камнеобразования.</w:t>
      </w:r>
    </w:p>
    <w:p w:rsidR="00087E4E" w:rsidRPr="001E36E5" w:rsidRDefault="008E482C" w:rsidP="000B6D7B">
      <w:pPr>
        <w:spacing w:line="312" w:lineRule="auto"/>
        <w:jc w:val="both"/>
        <w:rPr>
          <w:rFonts w:eastAsia="Calibri"/>
          <w:sz w:val="16"/>
          <w:szCs w:val="16"/>
          <w:lang w:eastAsia="en-US"/>
        </w:rPr>
      </w:pPr>
      <w:r w:rsidRPr="001E36E5">
        <w:rPr>
          <w:rFonts w:eastAsia="Calibri"/>
          <w:sz w:val="16"/>
          <w:szCs w:val="16"/>
          <w:lang w:eastAsia="en-US"/>
        </w:rPr>
        <w:t>Для</w:t>
      </w:r>
      <w:r w:rsidR="00087E4E" w:rsidRPr="001E36E5">
        <w:rPr>
          <w:rFonts w:eastAsia="Calibri"/>
          <w:sz w:val="16"/>
          <w:szCs w:val="16"/>
          <w:lang w:eastAsia="en-US"/>
        </w:rPr>
        <w:t xml:space="preserve"> раствор</w:t>
      </w:r>
      <w:r w:rsidRPr="001E36E5">
        <w:rPr>
          <w:rFonts w:eastAsia="Calibri"/>
          <w:sz w:val="16"/>
          <w:szCs w:val="16"/>
          <w:lang w:eastAsia="en-US"/>
        </w:rPr>
        <w:t>ения</w:t>
      </w:r>
      <w:r w:rsidR="00087E4E" w:rsidRPr="001E36E5">
        <w:rPr>
          <w:rFonts w:eastAsia="Calibri"/>
          <w:sz w:val="16"/>
          <w:szCs w:val="16"/>
          <w:lang w:eastAsia="en-US"/>
        </w:rPr>
        <w:t xml:space="preserve"> холестериновых камней желчного пузыря рекомендуемая доза урсодезоксихолевой кислоты составляет 10 мг на 1 кг массы тела в сутки, что соответствует: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1701"/>
      </w:tblGrid>
      <w:tr w:rsidR="00087E4E" w:rsidRPr="001E36E5" w:rsidTr="0080103C">
        <w:tc>
          <w:tcPr>
            <w:tcW w:w="1276" w:type="dxa"/>
            <w:shd w:val="clear" w:color="auto" w:fill="auto"/>
          </w:tcPr>
          <w:p w:rsidR="00087E4E" w:rsidRPr="001E36E5" w:rsidRDefault="00871DF4" w:rsidP="000B6D7B">
            <w:pPr>
              <w:spacing w:line="312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E36E5">
              <w:rPr>
                <w:rFonts w:eastAsia="Calibri"/>
                <w:sz w:val="16"/>
                <w:szCs w:val="16"/>
                <w:lang w:eastAsia="en-US"/>
              </w:rPr>
              <w:t xml:space="preserve">Масса тела </w:t>
            </w:r>
          </w:p>
        </w:tc>
        <w:tc>
          <w:tcPr>
            <w:tcW w:w="1701" w:type="dxa"/>
            <w:shd w:val="clear" w:color="auto" w:fill="auto"/>
          </w:tcPr>
          <w:p w:rsidR="00087E4E" w:rsidRPr="001E36E5" w:rsidRDefault="00871DF4" w:rsidP="000B6D7B">
            <w:pPr>
              <w:spacing w:line="312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E36E5">
              <w:rPr>
                <w:rFonts w:eastAsia="Calibri"/>
                <w:sz w:val="16"/>
                <w:szCs w:val="16"/>
                <w:lang w:eastAsia="en-US"/>
              </w:rPr>
              <w:t xml:space="preserve">Суточная доза </w:t>
            </w:r>
          </w:p>
        </w:tc>
      </w:tr>
      <w:tr w:rsidR="00087E4E" w:rsidRPr="001E36E5" w:rsidTr="0080103C">
        <w:tc>
          <w:tcPr>
            <w:tcW w:w="1276" w:type="dxa"/>
            <w:shd w:val="clear" w:color="auto" w:fill="auto"/>
          </w:tcPr>
          <w:p w:rsidR="00087E4E" w:rsidRPr="001E36E5" w:rsidRDefault="00087E4E" w:rsidP="000B6D7B">
            <w:pPr>
              <w:spacing w:line="312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E36E5">
              <w:rPr>
                <w:rFonts w:eastAsia="Calibri"/>
                <w:sz w:val="16"/>
                <w:szCs w:val="16"/>
                <w:lang w:eastAsia="en-US"/>
              </w:rPr>
              <w:t>До 60</w:t>
            </w:r>
            <w:r w:rsidR="00871DF4" w:rsidRPr="001E36E5">
              <w:rPr>
                <w:rFonts w:eastAsia="Calibri"/>
                <w:sz w:val="16"/>
                <w:szCs w:val="16"/>
                <w:lang w:eastAsia="en-US"/>
              </w:rPr>
              <w:t xml:space="preserve"> кг</w:t>
            </w:r>
          </w:p>
        </w:tc>
        <w:tc>
          <w:tcPr>
            <w:tcW w:w="1701" w:type="dxa"/>
            <w:shd w:val="clear" w:color="auto" w:fill="auto"/>
          </w:tcPr>
          <w:p w:rsidR="00087E4E" w:rsidRPr="001E36E5" w:rsidRDefault="00871DF4" w:rsidP="000B6D7B">
            <w:pPr>
              <w:spacing w:line="312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E36E5">
              <w:rPr>
                <w:rFonts w:eastAsia="Calibri"/>
                <w:sz w:val="16"/>
                <w:szCs w:val="16"/>
                <w:lang w:eastAsia="en-US"/>
              </w:rPr>
              <w:t>500 мг (2 капсулы)</w:t>
            </w:r>
          </w:p>
        </w:tc>
      </w:tr>
      <w:tr w:rsidR="00087E4E" w:rsidRPr="001E36E5" w:rsidTr="0080103C">
        <w:tc>
          <w:tcPr>
            <w:tcW w:w="1276" w:type="dxa"/>
            <w:shd w:val="clear" w:color="auto" w:fill="auto"/>
          </w:tcPr>
          <w:p w:rsidR="00087E4E" w:rsidRPr="001E36E5" w:rsidRDefault="00087E4E" w:rsidP="000B6D7B">
            <w:pPr>
              <w:spacing w:line="312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E36E5">
              <w:rPr>
                <w:rFonts w:eastAsia="Calibri"/>
                <w:sz w:val="16"/>
                <w:szCs w:val="16"/>
                <w:lang w:eastAsia="en-US"/>
              </w:rPr>
              <w:t>61-80</w:t>
            </w:r>
            <w:r w:rsidR="00871DF4" w:rsidRPr="001E36E5">
              <w:rPr>
                <w:rFonts w:eastAsia="Calibri"/>
                <w:sz w:val="16"/>
                <w:szCs w:val="16"/>
                <w:lang w:eastAsia="en-US"/>
              </w:rPr>
              <w:t xml:space="preserve"> кг</w:t>
            </w:r>
          </w:p>
        </w:tc>
        <w:tc>
          <w:tcPr>
            <w:tcW w:w="1701" w:type="dxa"/>
            <w:shd w:val="clear" w:color="auto" w:fill="auto"/>
          </w:tcPr>
          <w:p w:rsidR="00087E4E" w:rsidRPr="001E36E5" w:rsidRDefault="00871DF4" w:rsidP="000B6D7B">
            <w:pPr>
              <w:spacing w:line="312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E36E5">
              <w:rPr>
                <w:rFonts w:eastAsia="Calibri"/>
                <w:sz w:val="16"/>
                <w:szCs w:val="16"/>
                <w:lang w:eastAsia="en-US"/>
              </w:rPr>
              <w:t>750 мг (</w:t>
            </w:r>
            <w:r w:rsidR="00087E4E" w:rsidRPr="001E36E5">
              <w:rPr>
                <w:rFonts w:eastAsia="Calibri"/>
                <w:sz w:val="16"/>
                <w:szCs w:val="16"/>
                <w:lang w:eastAsia="en-US"/>
              </w:rPr>
              <w:t>3</w:t>
            </w:r>
            <w:r w:rsidRPr="001E36E5">
              <w:rPr>
                <w:rFonts w:eastAsia="Calibri"/>
                <w:sz w:val="16"/>
                <w:szCs w:val="16"/>
                <w:lang w:eastAsia="en-US"/>
              </w:rPr>
              <w:t xml:space="preserve"> капсулы)</w:t>
            </w:r>
          </w:p>
        </w:tc>
      </w:tr>
      <w:tr w:rsidR="00087E4E" w:rsidRPr="001E36E5" w:rsidTr="0080103C">
        <w:tc>
          <w:tcPr>
            <w:tcW w:w="1276" w:type="dxa"/>
            <w:shd w:val="clear" w:color="auto" w:fill="auto"/>
          </w:tcPr>
          <w:p w:rsidR="00087E4E" w:rsidRPr="001E36E5" w:rsidRDefault="00087E4E" w:rsidP="000B6D7B">
            <w:pPr>
              <w:spacing w:line="312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E36E5">
              <w:rPr>
                <w:rFonts w:eastAsia="Calibri"/>
                <w:sz w:val="16"/>
                <w:szCs w:val="16"/>
                <w:lang w:eastAsia="en-US"/>
              </w:rPr>
              <w:t>81-100</w:t>
            </w:r>
            <w:r w:rsidR="00871DF4" w:rsidRPr="001E36E5">
              <w:rPr>
                <w:rFonts w:eastAsia="Calibri"/>
                <w:sz w:val="16"/>
                <w:szCs w:val="16"/>
                <w:lang w:eastAsia="en-US"/>
              </w:rPr>
              <w:t xml:space="preserve"> кг</w:t>
            </w:r>
          </w:p>
        </w:tc>
        <w:tc>
          <w:tcPr>
            <w:tcW w:w="1701" w:type="dxa"/>
            <w:shd w:val="clear" w:color="auto" w:fill="auto"/>
          </w:tcPr>
          <w:p w:rsidR="00087E4E" w:rsidRPr="001E36E5" w:rsidRDefault="00871DF4" w:rsidP="000B6D7B">
            <w:pPr>
              <w:spacing w:line="312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E36E5">
              <w:rPr>
                <w:rFonts w:eastAsia="Calibri"/>
                <w:sz w:val="16"/>
                <w:szCs w:val="16"/>
                <w:lang w:eastAsia="en-US"/>
              </w:rPr>
              <w:t>1000 мг (</w:t>
            </w:r>
            <w:r w:rsidR="00087E4E" w:rsidRPr="001E36E5">
              <w:rPr>
                <w:rFonts w:eastAsia="Calibri"/>
                <w:sz w:val="16"/>
                <w:szCs w:val="16"/>
                <w:lang w:eastAsia="en-US"/>
              </w:rPr>
              <w:t>4</w:t>
            </w:r>
            <w:r w:rsidRPr="001E36E5">
              <w:rPr>
                <w:rFonts w:eastAsia="Calibri"/>
                <w:sz w:val="16"/>
                <w:szCs w:val="16"/>
                <w:lang w:eastAsia="en-US"/>
              </w:rPr>
              <w:t xml:space="preserve"> капсулы)</w:t>
            </w:r>
          </w:p>
        </w:tc>
      </w:tr>
      <w:tr w:rsidR="00087E4E" w:rsidRPr="001E36E5" w:rsidTr="0080103C">
        <w:tc>
          <w:tcPr>
            <w:tcW w:w="1276" w:type="dxa"/>
            <w:shd w:val="clear" w:color="auto" w:fill="auto"/>
          </w:tcPr>
          <w:p w:rsidR="00087E4E" w:rsidRPr="001E36E5" w:rsidRDefault="00087E4E" w:rsidP="000B6D7B">
            <w:pPr>
              <w:spacing w:line="312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E36E5">
              <w:rPr>
                <w:rFonts w:eastAsia="Calibri"/>
                <w:sz w:val="16"/>
                <w:szCs w:val="16"/>
                <w:lang w:eastAsia="en-US"/>
              </w:rPr>
              <w:t>Свыше 100</w:t>
            </w:r>
            <w:r w:rsidR="00871DF4" w:rsidRPr="001E36E5">
              <w:rPr>
                <w:rFonts w:eastAsia="Calibri"/>
                <w:sz w:val="16"/>
                <w:szCs w:val="16"/>
                <w:lang w:eastAsia="en-US"/>
              </w:rPr>
              <w:t xml:space="preserve"> кг</w:t>
            </w:r>
          </w:p>
        </w:tc>
        <w:tc>
          <w:tcPr>
            <w:tcW w:w="1701" w:type="dxa"/>
            <w:shd w:val="clear" w:color="auto" w:fill="auto"/>
          </w:tcPr>
          <w:p w:rsidR="00087E4E" w:rsidRPr="001E36E5" w:rsidRDefault="00871DF4" w:rsidP="000B6D7B">
            <w:pPr>
              <w:spacing w:line="312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E36E5">
              <w:rPr>
                <w:rFonts w:eastAsia="Calibri"/>
                <w:sz w:val="16"/>
                <w:szCs w:val="16"/>
                <w:lang w:eastAsia="en-US"/>
              </w:rPr>
              <w:t>1250 мг (</w:t>
            </w:r>
            <w:r w:rsidR="00087E4E" w:rsidRPr="001E36E5">
              <w:rPr>
                <w:rFonts w:eastAsia="Calibri"/>
                <w:sz w:val="16"/>
                <w:szCs w:val="16"/>
                <w:lang w:eastAsia="en-US"/>
              </w:rPr>
              <w:t>5</w:t>
            </w:r>
            <w:r w:rsidRPr="001E36E5">
              <w:rPr>
                <w:rFonts w:eastAsia="Calibri"/>
                <w:sz w:val="16"/>
                <w:szCs w:val="16"/>
                <w:lang w:eastAsia="en-US"/>
              </w:rPr>
              <w:t xml:space="preserve"> капсул) </w:t>
            </w:r>
          </w:p>
        </w:tc>
      </w:tr>
    </w:tbl>
    <w:p w:rsidR="00980E2B" w:rsidRPr="001E36E5" w:rsidRDefault="009B6C21" w:rsidP="000B6D7B">
      <w:pPr>
        <w:spacing w:line="312" w:lineRule="auto"/>
        <w:jc w:val="both"/>
        <w:rPr>
          <w:rFonts w:eastAsia="Calibri"/>
          <w:sz w:val="16"/>
          <w:szCs w:val="16"/>
          <w:lang w:eastAsia="en-US"/>
        </w:rPr>
      </w:pPr>
      <w:r w:rsidRPr="001E36E5">
        <w:rPr>
          <w:rFonts w:eastAsia="Calibri"/>
          <w:i/>
          <w:sz w:val="16"/>
          <w:szCs w:val="16"/>
          <w:lang w:eastAsia="en-US"/>
        </w:rPr>
        <w:t xml:space="preserve">При </w:t>
      </w:r>
      <w:proofErr w:type="spellStart"/>
      <w:r w:rsidRPr="001E36E5">
        <w:rPr>
          <w:rFonts w:eastAsia="Calibri"/>
          <w:i/>
          <w:sz w:val="16"/>
          <w:szCs w:val="16"/>
          <w:lang w:eastAsia="en-US"/>
        </w:rPr>
        <w:t>билиарном</w:t>
      </w:r>
      <w:proofErr w:type="spellEnd"/>
      <w:r w:rsidR="002F4A93" w:rsidRPr="001E36E5">
        <w:rPr>
          <w:rFonts w:eastAsia="Calibri"/>
          <w:i/>
          <w:sz w:val="16"/>
          <w:szCs w:val="16"/>
          <w:lang w:eastAsia="en-US"/>
        </w:rPr>
        <w:t xml:space="preserve"> </w:t>
      </w:r>
      <w:proofErr w:type="spellStart"/>
      <w:r w:rsidRPr="001E36E5">
        <w:rPr>
          <w:rFonts w:eastAsia="Calibri"/>
          <w:i/>
          <w:sz w:val="16"/>
          <w:szCs w:val="16"/>
          <w:lang w:eastAsia="en-US"/>
        </w:rPr>
        <w:t>рефлюкс-гастрите</w:t>
      </w:r>
      <w:proofErr w:type="spellEnd"/>
      <w:r w:rsidRPr="001E36E5">
        <w:rPr>
          <w:rFonts w:eastAsia="Calibri"/>
          <w:i/>
          <w:sz w:val="16"/>
          <w:szCs w:val="16"/>
          <w:lang w:eastAsia="en-US"/>
        </w:rPr>
        <w:t xml:space="preserve"> и </w:t>
      </w:r>
      <w:proofErr w:type="spellStart"/>
      <w:r w:rsidRPr="001E36E5">
        <w:rPr>
          <w:rFonts w:eastAsia="Calibri"/>
          <w:i/>
          <w:sz w:val="16"/>
          <w:szCs w:val="16"/>
          <w:lang w:eastAsia="en-US"/>
        </w:rPr>
        <w:t>рефлюкс-эзофагите</w:t>
      </w:r>
      <w:proofErr w:type="spellEnd"/>
      <w:r w:rsidR="00980E2B" w:rsidRPr="001E36E5">
        <w:rPr>
          <w:rFonts w:eastAsia="Calibri"/>
          <w:sz w:val="16"/>
          <w:szCs w:val="16"/>
          <w:lang w:eastAsia="en-US"/>
        </w:rPr>
        <w:t xml:space="preserve">: по </w:t>
      </w:r>
      <w:r w:rsidRPr="001E36E5">
        <w:rPr>
          <w:rFonts w:eastAsia="Calibri"/>
          <w:sz w:val="16"/>
          <w:szCs w:val="16"/>
          <w:lang w:eastAsia="en-US"/>
        </w:rPr>
        <w:t>2</w:t>
      </w:r>
      <w:r w:rsidR="00980E2B" w:rsidRPr="001E36E5">
        <w:rPr>
          <w:rFonts w:eastAsia="Calibri"/>
          <w:sz w:val="16"/>
          <w:szCs w:val="16"/>
          <w:lang w:eastAsia="en-US"/>
        </w:rPr>
        <w:t>5</w:t>
      </w:r>
      <w:r w:rsidRPr="001E36E5">
        <w:rPr>
          <w:rFonts w:eastAsia="Calibri"/>
          <w:sz w:val="16"/>
          <w:szCs w:val="16"/>
          <w:lang w:eastAsia="en-US"/>
        </w:rPr>
        <w:t>0</w:t>
      </w:r>
      <w:r w:rsidR="00980E2B" w:rsidRPr="001E36E5">
        <w:rPr>
          <w:rFonts w:eastAsia="Calibri"/>
          <w:sz w:val="16"/>
          <w:szCs w:val="16"/>
          <w:lang w:eastAsia="en-US"/>
        </w:rPr>
        <w:t xml:space="preserve"> мг (1</w:t>
      </w:r>
      <w:r w:rsidRPr="001E36E5">
        <w:rPr>
          <w:rFonts w:eastAsia="Calibri"/>
          <w:sz w:val="16"/>
          <w:szCs w:val="16"/>
          <w:lang w:eastAsia="en-US"/>
        </w:rPr>
        <w:t xml:space="preserve"> капсула</w:t>
      </w:r>
      <w:r w:rsidR="00980E2B" w:rsidRPr="001E36E5">
        <w:rPr>
          <w:rFonts w:eastAsia="Calibri"/>
          <w:sz w:val="16"/>
          <w:szCs w:val="16"/>
          <w:lang w:eastAsia="en-US"/>
        </w:rPr>
        <w:t>) в сутки</w:t>
      </w:r>
      <w:r w:rsidRPr="001E36E5">
        <w:rPr>
          <w:rFonts w:eastAsia="Calibri"/>
          <w:sz w:val="16"/>
          <w:szCs w:val="16"/>
          <w:lang w:eastAsia="en-US"/>
        </w:rPr>
        <w:t>, перед сном</w:t>
      </w:r>
      <w:r w:rsidR="00980E2B" w:rsidRPr="001E36E5">
        <w:rPr>
          <w:rFonts w:eastAsia="Calibri"/>
          <w:sz w:val="16"/>
          <w:szCs w:val="16"/>
          <w:lang w:eastAsia="en-US"/>
        </w:rPr>
        <w:t>.</w:t>
      </w:r>
      <w:r w:rsidRPr="001E36E5">
        <w:rPr>
          <w:rFonts w:eastAsia="Calibri"/>
          <w:sz w:val="16"/>
          <w:szCs w:val="16"/>
          <w:lang w:eastAsia="en-US"/>
        </w:rPr>
        <w:t xml:space="preserve"> Курс лечения – от 10-14 дней до 6 мес., при</w:t>
      </w:r>
      <w:r w:rsidR="00290408">
        <w:rPr>
          <w:rFonts w:eastAsia="Calibri"/>
          <w:sz w:val="16"/>
          <w:szCs w:val="16"/>
          <w:lang w:eastAsia="en-US"/>
        </w:rPr>
        <w:t> </w:t>
      </w:r>
      <w:r w:rsidRPr="001E36E5">
        <w:rPr>
          <w:rFonts w:eastAsia="Calibri"/>
          <w:sz w:val="16"/>
          <w:szCs w:val="16"/>
          <w:lang w:eastAsia="en-US"/>
        </w:rPr>
        <w:t>необходимости до 2-х лет.</w:t>
      </w:r>
    </w:p>
    <w:p w:rsidR="00980E2B" w:rsidRPr="001E36E5" w:rsidRDefault="009B6C21" w:rsidP="000B6D7B">
      <w:pPr>
        <w:spacing w:line="312" w:lineRule="auto"/>
        <w:jc w:val="both"/>
        <w:rPr>
          <w:rFonts w:eastAsia="Calibri"/>
          <w:sz w:val="16"/>
          <w:szCs w:val="16"/>
          <w:lang w:eastAsia="en-US"/>
        </w:rPr>
      </w:pPr>
      <w:r w:rsidRPr="001E36E5">
        <w:rPr>
          <w:rFonts w:eastAsia="Calibri"/>
          <w:i/>
          <w:sz w:val="16"/>
          <w:szCs w:val="16"/>
          <w:lang w:eastAsia="en-US"/>
        </w:rPr>
        <w:t xml:space="preserve">При </w:t>
      </w:r>
      <w:proofErr w:type="spellStart"/>
      <w:r w:rsidR="00E1446F" w:rsidRPr="001E36E5">
        <w:rPr>
          <w:rFonts w:eastAsia="Calibri"/>
          <w:i/>
          <w:sz w:val="16"/>
          <w:szCs w:val="16"/>
          <w:lang w:eastAsia="en-US"/>
        </w:rPr>
        <w:t>холецистэктомии</w:t>
      </w:r>
      <w:proofErr w:type="spellEnd"/>
      <w:r w:rsidRPr="001E36E5">
        <w:rPr>
          <w:rFonts w:eastAsia="Calibri"/>
          <w:sz w:val="16"/>
          <w:szCs w:val="16"/>
          <w:lang w:eastAsia="en-US"/>
        </w:rPr>
        <w:t xml:space="preserve">, для профилактики повторного </w:t>
      </w:r>
      <w:proofErr w:type="spellStart"/>
      <w:r w:rsidRPr="001E36E5">
        <w:rPr>
          <w:rFonts w:eastAsia="Calibri"/>
          <w:sz w:val="16"/>
          <w:szCs w:val="16"/>
          <w:lang w:eastAsia="en-US"/>
        </w:rPr>
        <w:t>холелитиаза</w:t>
      </w:r>
      <w:proofErr w:type="spellEnd"/>
      <w:r w:rsidR="000E35B0" w:rsidRPr="001E36E5">
        <w:rPr>
          <w:rFonts w:eastAsia="Calibri"/>
          <w:sz w:val="16"/>
          <w:szCs w:val="16"/>
          <w:lang w:eastAsia="en-US"/>
        </w:rPr>
        <w:t>,</w:t>
      </w:r>
      <w:r w:rsidR="00980E2B" w:rsidRPr="001E36E5">
        <w:rPr>
          <w:rFonts w:eastAsia="Calibri"/>
          <w:sz w:val="16"/>
          <w:szCs w:val="16"/>
          <w:lang w:eastAsia="en-US"/>
        </w:rPr>
        <w:t xml:space="preserve"> </w:t>
      </w:r>
      <w:r w:rsidRPr="001E36E5">
        <w:rPr>
          <w:rFonts w:eastAsia="Calibri"/>
          <w:sz w:val="16"/>
          <w:szCs w:val="16"/>
          <w:lang w:eastAsia="en-US"/>
        </w:rPr>
        <w:t xml:space="preserve">рекомендуемая </w:t>
      </w:r>
      <w:r w:rsidR="00980E2B" w:rsidRPr="001E36E5">
        <w:rPr>
          <w:rFonts w:eastAsia="Calibri"/>
          <w:sz w:val="16"/>
          <w:szCs w:val="16"/>
          <w:lang w:eastAsia="en-US"/>
        </w:rPr>
        <w:t xml:space="preserve">доза </w:t>
      </w:r>
      <w:r w:rsidRPr="001E36E5">
        <w:rPr>
          <w:rFonts w:eastAsia="Calibri"/>
          <w:sz w:val="16"/>
          <w:szCs w:val="16"/>
          <w:lang w:eastAsia="en-US"/>
        </w:rPr>
        <w:t>–</w:t>
      </w:r>
      <w:r w:rsidR="00980E2B" w:rsidRPr="001E36E5">
        <w:rPr>
          <w:rFonts w:eastAsia="Calibri"/>
          <w:sz w:val="16"/>
          <w:szCs w:val="16"/>
          <w:lang w:eastAsia="en-US"/>
        </w:rPr>
        <w:t xml:space="preserve"> </w:t>
      </w:r>
      <w:r w:rsidRPr="001E36E5">
        <w:rPr>
          <w:rFonts w:eastAsia="Calibri"/>
          <w:sz w:val="16"/>
          <w:szCs w:val="16"/>
          <w:lang w:eastAsia="en-US"/>
        </w:rPr>
        <w:t xml:space="preserve">250 </w:t>
      </w:r>
      <w:r w:rsidR="00980E2B" w:rsidRPr="001E36E5">
        <w:rPr>
          <w:rFonts w:eastAsia="Calibri"/>
          <w:sz w:val="16"/>
          <w:szCs w:val="16"/>
          <w:lang w:eastAsia="en-US"/>
        </w:rPr>
        <w:t xml:space="preserve">мг </w:t>
      </w:r>
      <w:r w:rsidR="000E35B0" w:rsidRPr="001E36E5">
        <w:rPr>
          <w:rFonts w:eastAsia="Calibri"/>
          <w:sz w:val="16"/>
          <w:szCs w:val="16"/>
          <w:lang w:eastAsia="en-US"/>
        </w:rPr>
        <w:t>2 раза в</w:t>
      </w:r>
      <w:r w:rsidR="00290408">
        <w:rPr>
          <w:rFonts w:eastAsia="Calibri"/>
          <w:sz w:val="16"/>
          <w:szCs w:val="16"/>
          <w:lang w:eastAsia="en-US"/>
        </w:rPr>
        <w:t> </w:t>
      </w:r>
      <w:r w:rsidR="000E35B0" w:rsidRPr="001E36E5">
        <w:rPr>
          <w:rFonts w:eastAsia="Calibri"/>
          <w:sz w:val="16"/>
          <w:szCs w:val="16"/>
          <w:lang w:eastAsia="en-US"/>
        </w:rPr>
        <w:t>сутки в течение нескольких мес.</w:t>
      </w:r>
    </w:p>
    <w:p w:rsidR="000E35B0" w:rsidRPr="001E36E5" w:rsidRDefault="000E35B0" w:rsidP="000B6D7B">
      <w:pPr>
        <w:spacing w:line="312" w:lineRule="auto"/>
        <w:jc w:val="both"/>
        <w:rPr>
          <w:rFonts w:eastAsia="Calibri"/>
          <w:sz w:val="16"/>
          <w:szCs w:val="16"/>
          <w:lang w:eastAsia="en-US"/>
        </w:rPr>
      </w:pPr>
      <w:r w:rsidRPr="001E36E5">
        <w:rPr>
          <w:rFonts w:eastAsia="Calibri"/>
          <w:i/>
          <w:sz w:val="16"/>
          <w:szCs w:val="16"/>
          <w:lang w:eastAsia="en-US"/>
        </w:rPr>
        <w:t>При токсических, лекарственных поражениях печени, алкогольной болезни печени и атрезии желчных путей</w:t>
      </w:r>
      <w:r w:rsidR="00DF7B95" w:rsidRPr="001E36E5">
        <w:rPr>
          <w:rFonts w:eastAsia="Calibri"/>
          <w:i/>
          <w:sz w:val="16"/>
          <w:szCs w:val="16"/>
          <w:lang w:eastAsia="en-US"/>
        </w:rPr>
        <w:t>:</w:t>
      </w:r>
      <w:r w:rsidRPr="001E36E5">
        <w:rPr>
          <w:rFonts w:eastAsia="Calibri"/>
          <w:sz w:val="16"/>
          <w:szCs w:val="16"/>
          <w:lang w:eastAsia="en-US"/>
        </w:rPr>
        <w:t xml:space="preserve"> суточн</w:t>
      </w:r>
      <w:r w:rsidR="00DF7B95" w:rsidRPr="001E36E5">
        <w:rPr>
          <w:rFonts w:eastAsia="Calibri"/>
          <w:sz w:val="16"/>
          <w:szCs w:val="16"/>
          <w:lang w:eastAsia="en-US"/>
        </w:rPr>
        <w:t>ая</w:t>
      </w:r>
      <w:r w:rsidRPr="001E36E5">
        <w:rPr>
          <w:rFonts w:eastAsia="Calibri"/>
          <w:sz w:val="16"/>
          <w:szCs w:val="16"/>
          <w:lang w:eastAsia="en-US"/>
        </w:rPr>
        <w:t xml:space="preserve"> доз</w:t>
      </w:r>
      <w:r w:rsidR="00DF7B95" w:rsidRPr="001E36E5">
        <w:rPr>
          <w:rFonts w:eastAsia="Calibri"/>
          <w:sz w:val="16"/>
          <w:szCs w:val="16"/>
          <w:lang w:eastAsia="en-US"/>
        </w:rPr>
        <w:t>а</w:t>
      </w:r>
      <w:r w:rsidRPr="001E36E5">
        <w:rPr>
          <w:rFonts w:eastAsia="Calibri"/>
          <w:sz w:val="16"/>
          <w:szCs w:val="16"/>
          <w:lang w:eastAsia="en-US"/>
        </w:rPr>
        <w:t xml:space="preserve"> </w:t>
      </w:r>
      <w:r w:rsidR="00DF5ACB" w:rsidRPr="001E36E5">
        <w:rPr>
          <w:rFonts w:eastAsia="Calibri"/>
          <w:sz w:val="16"/>
          <w:szCs w:val="16"/>
          <w:lang w:eastAsia="en-US"/>
        </w:rPr>
        <w:t>по</w:t>
      </w:r>
      <w:r w:rsidRPr="001E36E5">
        <w:rPr>
          <w:rFonts w:eastAsia="Calibri"/>
          <w:sz w:val="16"/>
          <w:szCs w:val="16"/>
          <w:lang w:eastAsia="en-US"/>
        </w:rPr>
        <w:t xml:space="preserve"> 10-15 мг/кг массы тела в</w:t>
      </w:r>
      <w:r w:rsidR="00290408">
        <w:rPr>
          <w:rFonts w:eastAsia="Calibri"/>
          <w:sz w:val="16"/>
          <w:szCs w:val="16"/>
          <w:lang w:eastAsia="en-US"/>
        </w:rPr>
        <w:t> </w:t>
      </w:r>
      <w:r w:rsidRPr="001E36E5">
        <w:rPr>
          <w:rFonts w:eastAsia="Calibri"/>
          <w:sz w:val="16"/>
          <w:szCs w:val="16"/>
          <w:lang w:eastAsia="en-US"/>
        </w:rPr>
        <w:t>2</w:t>
      </w:r>
      <w:r w:rsidR="00290408">
        <w:rPr>
          <w:rFonts w:eastAsia="Calibri"/>
          <w:sz w:val="16"/>
          <w:szCs w:val="16"/>
          <w:lang w:eastAsia="en-US"/>
        </w:rPr>
        <w:noBreakHyphen/>
      </w:r>
      <w:r w:rsidRPr="001E36E5">
        <w:rPr>
          <w:rFonts w:eastAsia="Calibri"/>
          <w:sz w:val="16"/>
          <w:szCs w:val="16"/>
          <w:lang w:eastAsia="en-US"/>
        </w:rPr>
        <w:t>3</w:t>
      </w:r>
      <w:r w:rsidR="00290408">
        <w:rPr>
          <w:rFonts w:eastAsia="Calibri"/>
          <w:sz w:val="16"/>
          <w:szCs w:val="16"/>
          <w:lang w:eastAsia="en-US"/>
        </w:rPr>
        <w:t> </w:t>
      </w:r>
      <w:r w:rsidRPr="001E36E5">
        <w:rPr>
          <w:rFonts w:eastAsia="Calibri"/>
          <w:sz w:val="16"/>
          <w:szCs w:val="16"/>
          <w:lang w:eastAsia="en-US"/>
        </w:rPr>
        <w:t>приема. Курс лечения – 6</w:t>
      </w:r>
      <w:r w:rsidR="00B53C60">
        <w:rPr>
          <w:rFonts w:eastAsia="Calibri"/>
          <w:sz w:val="16"/>
          <w:szCs w:val="16"/>
          <w:lang w:eastAsia="en-US"/>
        </w:rPr>
        <w:noBreakHyphen/>
      </w:r>
      <w:r w:rsidRPr="001E36E5">
        <w:rPr>
          <w:rFonts w:eastAsia="Calibri"/>
          <w:sz w:val="16"/>
          <w:szCs w:val="16"/>
          <w:lang w:eastAsia="en-US"/>
        </w:rPr>
        <w:t>12</w:t>
      </w:r>
      <w:r w:rsidR="00B53C60">
        <w:rPr>
          <w:rFonts w:eastAsia="Calibri"/>
          <w:sz w:val="16"/>
          <w:szCs w:val="16"/>
          <w:lang w:eastAsia="en-US"/>
        </w:rPr>
        <w:t> </w:t>
      </w:r>
      <w:r w:rsidRPr="001E36E5">
        <w:rPr>
          <w:rFonts w:eastAsia="Calibri"/>
          <w:sz w:val="16"/>
          <w:szCs w:val="16"/>
          <w:lang w:eastAsia="en-US"/>
        </w:rPr>
        <w:t>мес. и более.</w:t>
      </w:r>
    </w:p>
    <w:p w:rsidR="000E35B0" w:rsidRDefault="00DF5ACB" w:rsidP="000B6D7B">
      <w:pPr>
        <w:spacing w:line="312" w:lineRule="auto"/>
        <w:jc w:val="both"/>
        <w:rPr>
          <w:rFonts w:eastAsia="Calibri"/>
          <w:sz w:val="16"/>
          <w:szCs w:val="16"/>
          <w:lang w:eastAsia="en-US"/>
        </w:rPr>
      </w:pPr>
      <w:r w:rsidRPr="001E36E5">
        <w:rPr>
          <w:rFonts w:eastAsia="Calibri"/>
          <w:i/>
          <w:sz w:val="16"/>
          <w:szCs w:val="16"/>
          <w:lang w:eastAsia="en-US"/>
        </w:rPr>
        <w:t xml:space="preserve">При первичном </w:t>
      </w:r>
      <w:proofErr w:type="spellStart"/>
      <w:r w:rsidRPr="001E36E5">
        <w:rPr>
          <w:rFonts w:eastAsia="Calibri"/>
          <w:i/>
          <w:sz w:val="16"/>
          <w:szCs w:val="16"/>
          <w:lang w:eastAsia="en-US"/>
        </w:rPr>
        <w:t>билиарном</w:t>
      </w:r>
      <w:proofErr w:type="spellEnd"/>
      <w:r w:rsidRPr="001E36E5">
        <w:rPr>
          <w:rFonts w:eastAsia="Calibri"/>
          <w:i/>
          <w:sz w:val="16"/>
          <w:szCs w:val="16"/>
          <w:lang w:eastAsia="en-US"/>
        </w:rPr>
        <w:t xml:space="preserve"> циррозе</w:t>
      </w:r>
      <w:r w:rsidR="00DF7B95" w:rsidRPr="001E36E5">
        <w:rPr>
          <w:rFonts w:eastAsia="Calibri"/>
          <w:i/>
          <w:sz w:val="16"/>
          <w:szCs w:val="16"/>
          <w:lang w:eastAsia="en-US"/>
        </w:rPr>
        <w:t>:</w:t>
      </w:r>
      <w:r w:rsidRPr="001E36E5">
        <w:rPr>
          <w:rFonts w:eastAsia="Calibri"/>
          <w:sz w:val="16"/>
          <w:szCs w:val="16"/>
          <w:lang w:eastAsia="en-US"/>
        </w:rPr>
        <w:t xml:space="preserve"> по</w:t>
      </w:r>
      <w:r w:rsidR="00377BEA">
        <w:rPr>
          <w:rFonts w:eastAsia="Calibri"/>
          <w:sz w:val="16"/>
          <w:szCs w:val="16"/>
          <w:lang w:eastAsia="en-US"/>
        </w:rPr>
        <w:t> </w:t>
      </w:r>
      <w:r w:rsidRPr="001E36E5">
        <w:rPr>
          <w:rFonts w:eastAsia="Calibri"/>
          <w:sz w:val="16"/>
          <w:szCs w:val="16"/>
          <w:lang w:eastAsia="en-US"/>
        </w:rPr>
        <w:t>10</w:t>
      </w:r>
      <w:r w:rsidR="00377BEA">
        <w:rPr>
          <w:rFonts w:eastAsia="Calibri"/>
          <w:sz w:val="16"/>
          <w:szCs w:val="16"/>
          <w:lang w:eastAsia="en-US"/>
        </w:rPr>
        <w:noBreakHyphen/>
      </w:r>
      <w:r w:rsidRPr="001E36E5">
        <w:rPr>
          <w:rFonts w:eastAsia="Calibri"/>
          <w:sz w:val="16"/>
          <w:szCs w:val="16"/>
          <w:lang w:eastAsia="en-US"/>
        </w:rPr>
        <w:t>15</w:t>
      </w:r>
      <w:r w:rsidR="00377BEA">
        <w:rPr>
          <w:rFonts w:eastAsia="Calibri"/>
          <w:sz w:val="16"/>
          <w:szCs w:val="16"/>
          <w:lang w:eastAsia="en-US"/>
        </w:rPr>
        <w:t> </w:t>
      </w:r>
      <w:r w:rsidRPr="001E36E5">
        <w:rPr>
          <w:rFonts w:eastAsia="Calibri"/>
          <w:sz w:val="16"/>
          <w:szCs w:val="16"/>
          <w:lang w:eastAsia="en-US"/>
        </w:rPr>
        <w:t>мг/кг</w:t>
      </w:r>
      <w:r w:rsidR="00DF7B95" w:rsidRPr="001E36E5">
        <w:rPr>
          <w:rFonts w:eastAsia="Calibri"/>
          <w:sz w:val="16"/>
          <w:szCs w:val="16"/>
          <w:lang w:eastAsia="en-US"/>
        </w:rPr>
        <w:t>/</w:t>
      </w:r>
      <w:proofErr w:type="spellStart"/>
      <w:r w:rsidR="00DF7B95" w:rsidRPr="001E36E5">
        <w:rPr>
          <w:rFonts w:eastAsia="Calibri"/>
          <w:sz w:val="16"/>
          <w:szCs w:val="16"/>
          <w:lang w:eastAsia="en-US"/>
        </w:rPr>
        <w:t>сут</w:t>
      </w:r>
      <w:proofErr w:type="spellEnd"/>
      <w:r w:rsidRPr="001E36E5">
        <w:rPr>
          <w:rFonts w:eastAsia="Calibri"/>
          <w:sz w:val="16"/>
          <w:szCs w:val="16"/>
          <w:lang w:eastAsia="en-US"/>
        </w:rPr>
        <w:t xml:space="preserve"> (при необходимости до</w:t>
      </w:r>
      <w:r w:rsidR="00DF7B95" w:rsidRPr="001E36E5">
        <w:rPr>
          <w:rFonts w:eastAsia="Calibri"/>
          <w:sz w:val="16"/>
          <w:szCs w:val="16"/>
          <w:lang w:eastAsia="en-US"/>
        </w:rPr>
        <w:t xml:space="preserve"> </w:t>
      </w:r>
      <w:r w:rsidRPr="001E36E5">
        <w:rPr>
          <w:rFonts w:eastAsia="Calibri"/>
          <w:sz w:val="16"/>
          <w:szCs w:val="16"/>
          <w:lang w:eastAsia="en-US"/>
        </w:rPr>
        <w:t>20</w:t>
      </w:r>
      <w:r w:rsidR="00377BEA">
        <w:rPr>
          <w:rFonts w:eastAsia="Calibri"/>
          <w:sz w:val="16"/>
          <w:szCs w:val="16"/>
          <w:lang w:eastAsia="en-US"/>
        </w:rPr>
        <w:t> </w:t>
      </w:r>
      <w:r w:rsidRPr="001E36E5">
        <w:rPr>
          <w:rFonts w:eastAsia="Calibri"/>
          <w:sz w:val="16"/>
          <w:szCs w:val="16"/>
          <w:lang w:eastAsia="en-US"/>
        </w:rPr>
        <w:t>мг/кг) в 2-3 приема. Курс лечения – от 6 мес. до нескольких лет.</w:t>
      </w:r>
    </w:p>
    <w:p w:rsidR="00B26D14" w:rsidRDefault="00B26D14" w:rsidP="000B6D7B">
      <w:pPr>
        <w:spacing w:line="312" w:lineRule="auto"/>
        <w:jc w:val="both"/>
        <w:rPr>
          <w:rFonts w:eastAsia="Calibri"/>
          <w:sz w:val="16"/>
          <w:szCs w:val="16"/>
          <w:lang w:eastAsia="en-US"/>
        </w:rPr>
      </w:pPr>
      <w:r w:rsidRPr="001E36E5">
        <w:rPr>
          <w:rFonts w:eastAsia="Calibri"/>
          <w:sz w:val="16"/>
          <w:szCs w:val="16"/>
          <w:lang w:eastAsia="en-US"/>
        </w:rPr>
        <w:t>Рекомендуется следующий режим дозирования:</w:t>
      </w:r>
    </w:p>
    <w:tbl>
      <w:tblPr>
        <w:tblW w:w="3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0"/>
        <w:gridCol w:w="1021"/>
        <w:gridCol w:w="708"/>
        <w:gridCol w:w="681"/>
        <w:gridCol w:w="681"/>
      </w:tblGrid>
      <w:tr w:rsidR="004C7984" w:rsidRPr="001E36E5" w:rsidTr="00290408">
        <w:tc>
          <w:tcPr>
            <w:tcW w:w="680" w:type="dxa"/>
            <w:shd w:val="clear" w:color="auto" w:fill="auto"/>
          </w:tcPr>
          <w:p w:rsidR="000136AB" w:rsidRPr="001E36E5" w:rsidRDefault="00871DF4" w:rsidP="00B53C60">
            <w:pPr>
              <w:spacing w:line="312" w:lineRule="auto"/>
              <w:ind w:left="51" w:hanging="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E36E5">
              <w:rPr>
                <w:rFonts w:eastAsia="Calibri"/>
                <w:sz w:val="16"/>
                <w:szCs w:val="16"/>
                <w:lang w:eastAsia="en-US"/>
              </w:rPr>
              <w:t xml:space="preserve">Масса тела </w:t>
            </w:r>
          </w:p>
        </w:tc>
        <w:tc>
          <w:tcPr>
            <w:tcW w:w="1021" w:type="dxa"/>
            <w:shd w:val="clear" w:color="auto" w:fill="auto"/>
          </w:tcPr>
          <w:p w:rsidR="000136AB" w:rsidRPr="001E36E5" w:rsidRDefault="000136AB" w:rsidP="00290408">
            <w:pPr>
              <w:spacing w:line="312" w:lineRule="auto"/>
              <w:ind w:left="-79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E36E5">
              <w:rPr>
                <w:rFonts w:eastAsia="Calibri"/>
                <w:sz w:val="16"/>
                <w:szCs w:val="16"/>
                <w:lang w:eastAsia="en-US"/>
              </w:rPr>
              <w:t>Суточная доза</w:t>
            </w:r>
          </w:p>
        </w:tc>
        <w:tc>
          <w:tcPr>
            <w:tcW w:w="708" w:type="dxa"/>
            <w:shd w:val="clear" w:color="auto" w:fill="auto"/>
          </w:tcPr>
          <w:p w:rsidR="000136AB" w:rsidRPr="001E36E5" w:rsidRDefault="000136AB" w:rsidP="00377BEA">
            <w:pPr>
              <w:spacing w:line="312" w:lineRule="auto"/>
              <w:ind w:hanging="5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E36E5">
              <w:rPr>
                <w:rFonts w:eastAsia="Calibri"/>
                <w:sz w:val="16"/>
                <w:szCs w:val="16"/>
                <w:lang w:eastAsia="en-US"/>
              </w:rPr>
              <w:t>Утром</w:t>
            </w:r>
          </w:p>
        </w:tc>
        <w:tc>
          <w:tcPr>
            <w:tcW w:w="681" w:type="dxa"/>
            <w:shd w:val="clear" w:color="auto" w:fill="auto"/>
          </w:tcPr>
          <w:p w:rsidR="000136AB" w:rsidRPr="001E36E5" w:rsidRDefault="000136AB" w:rsidP="000B6D7B">
            <w:pPr>
              <w:spacing w:line="312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E36E5">
              <w:rPr>
                <w:rFonts w:eastAsia="Calibri"/>
                <w:sz w:val="16"/>
                <w:szCs w:val="16"/>
                <w:lang w:eastAsia="en-US"/>
              </w:rPr>
              <w:t>Днем</w:t>
            </w:r>
          </w:p>
        </w:tc>
        <w:tc>
          <w:tcPr>
            <w:tcW w:w="681" w:type="dxa"/>
            <w:shd w:val="clear" w:color="auto" w:fill="auto"/>
          </w:tcPr>
          <w:p w:rsidR="000136AB" w:rsidRPr="001E36E5" w:rsidRDefault="000136AB" w:rsidP="000B6D7B">
            <w:pPr>
              <w:spacing w:line="312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1E36E5">
              <w:rPr>
                <w:rFonts w:eastAsia="Calibri"/>
                <w:sz w:val="16"/>
                <w:szCs w:val="16"/>
                <w:lang w:eastAsia="en-US"/>
              </w:rPr>
              <w:t>Вече</w:t>
            </w:r>
            <w:r w:rsidR="004C7984">
              <w:rPr>
                <w:rFonts w:eastAsia="Calibri"/>
                <w:sz w:val="16"/>
                <w:szCs w:val="16"/>
                <w:lang w:eastAsia="en-US"/>
              </w:rPr>
              <w:t>-</w:t>
            </w:r>
            <w:r w:rsidRPr="001E36E5">
              <w:rPr>
                <w:rFonts w:eastAsia="Calibri"/>
                <w:sz w:val="16"/>
                <w:szCs w:val="16"/>
                <w:lang w:eastAsia="en-US"/>
              </w:rPr>
              <w:t>ром</w:t>
            </w:r>
            <w:proofErr w:type="spellEnd"/>
            <w:proofErr w:type="gramEnd"/>
          </w:p>
        </w:tc>
      </w:tr>
      <w:tr w:rsidR="004C7984" w:rsidRPr="001E36E5" w:rsidTr="00290408">
        <w:tc>
          <w:tcPr>
            <w:tcW w:w="680" w:type="dxa"/>
            <w:shd w:val="clear" w:color="auto" w:fill="auto"/>
          </w:tcPr>
          <w:p w:rsidR="000136AB" w:rsidRPr="001E36E5" w:rsidRDefault="000136AB" w:rsidP="00B53C60">
            <w:pPr>
              <w:tabs>
                <w:tab w:val="left" w:pos="222"/>
              </w:tabs>
              <w:spacing w:line="312" w:lineRule="auto"/>
              <w:ind w:left="51" w:hanging="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E36E5">
              <w:rPr>
                <w:rFonts w:eastAsia="Calibri"/>
                <w:sz w:val="16"/>
                <w:szCs w:val="16"/>
                <w:lang w:eastAsia="en-US"/>
              </w:rPr>
              <w:t>47-62</w:t>
            </w:r>
            <w:r w:rsidR="00871DF4" w:rsidRPr="001E36E5">
              <w:rPr>
                <w:rFonts w:eastAsia="Calibri"/>
                <w:sz w:val="16"/>
                <w:szCs w:val="16"/>
                <w:lang w:eastAsia="en-US"/>
              </w:rPr>
              <w:t xml:space="preserve"> кг </w:t>
            </w:r>
          </w:p>
        </w:tc>
        <w:tc>
          <w:tcPr>
            <w:tcW w:w="1021" w:type="dxa"/>
            <w:shd w:val="clear" w:color="auto" w:fill="auto"/>
          </w:tcPr>
          <w:p w:rsidR="000136AB" w:rsidRPr="001E36E5" w:rsidRDefault="00B6596A" w:rsidP="00290408">
            <w:pPr>
              <w:spacing w:line="312" w:lineRule="auto"/>
              <w:ind w:left="-79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E36E5">
              <w:rPr>
                <w:rFonts w:eastAsia="Calibri"/>
                <w:sz w:val="16"/>
                <w:szCs w:val="16"/>
                <w:lang w:val="en-US" w:eastAsia="en-US"/>
              </w:rPr>
              <w:t xml:space="preserve">750 </w:t>
            </w:r>
            <w:r w:rsidRPr="001E36E5">
              <w:rPr>
                <w:rFonts w:eastAsia="Calibri"/>
                <w:sz w:val="16"/>
                <w:szCs w:val="16"/>
                <w:lang w:eastAsia="en-US"/>
              </w:rPr>
              <w:t>мг (</w:t>
            </w:r>
            <w:r w:rsidR="000136AB" w:rsidRPr="001E36E5">
              <w:rPr>
                <w:rFonts w:eastAsia="Calibri"/>
                <w:sz w:val="16"/>
                <w:szCs w:val="16"/>
                <w:lang w:eastAsia="en-US"/>
              </w:rPr>
              <w:t>3</w:t>
            </w:r>
            <w:r w:rsidR="004C7984">
              <w:rPr>
                <w:rFonts w:eastAsia="Calibri"/>
                <w:sz w:val="16"/>
                <w:szCs w:val="16"/>
                <w:lang w:eastAsia="en-US"/>
              </w:rPr>
              <w:t> </w:t>
            </w:r>
            <w:r w:rsidRPr="001E36E5">
              <w:rPr>
                <w:rFonts w:eastAsia="Calibri"/>
                <w:sz w:val="16"/>
                <w:szCs w:val="16"/>
                <w:lang w:eastAsia="en-US"/>
              </w:rPr>
              <w:t>капсулы)</w:t>
            </w:r>
          </w:p>
        </w:tc>
        <w:tc>
          <w:tcPr>
            <w:tcW w:w="708" w:type="dxa"/>
            <w:shd w:val="clear" w:color="auto" w:fill="auto"/>
          </w:tcPr>
          <w:p w:rsidR="000136AB" w:rsidRPr="001E36E5" w:rsidRDefault="000136AB" w:rsidP="000B6D7B">
            <w:pPr>
              <w:spacing w:line="312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E36E5">
              <w:rPr>
                <w:rFonts w:eastAsia="Calibri"/>
                <w:sz w:val="16"/>
                <w:szCs w:val="16"/>
                <w:lang w:eastAsia="en-US"/>
              </w:rPr>
              <w:t>1</w:t>
            </w:r>
            <w:r w:rsidR="00B6596A" w:rsidRPr="001E36E5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proofErr w:type="gramStart"/>
            <w:r w:rsidR="00B6596A" w:rsidRPr="001E36E5">
              <w:rPr>
                <w:rFonts w:eastAsia="Calibri"/>
                <w:sz w:val="16"/>
                <w:szCs w:val="16"/>
                <w:lang w:eastAsia="en-US"/>
              </w:rPr>
              <w:t>кап</w:t>
            </w:r>
            <w:r w:rsidR="004C7984">
              <w:rPr>
                <w:rFonts w:eastAsia="Calibri"/>
                <w:sz w:val="16"/>
                <w:szCs w:val="16"/>
                <w:lang w:eastAsia="en-US"/>
              </w:rPr>
              <w:t>-</w:t>
            </w:r>
            <w:r w:rsidR="00B6596A" w:rsidRPr="001E36E5">
              <w:rPr>
                <w:rFonts w:eastAsia="Calibri"/>
                <w:sz w:val="16"/>
                <w:szCs w:val="16"/>
                <w:lang w:eastAsia="en-US"/>
              </w:rPr>
              <w:t>сула</w:t>
            </w:r>
            <w:proofErr w:type="spellEnd"/>
            <w:proofErr w:type="gramEnd"/>
          </w:p>
        </w:tc>
        <w:tc>
          <w:tcPr>
            <w:tcW w:w="681" w:type="dxa"/>
            <w:shd w:val="clear" w:color="auto" w:fill="auto"/>
          </w:tcPr>
          <w:p w:rsidR="000136AB" w:rsidRPr="001E36E5" w:rsidRDefault="000136AB" w:rsidP="000B6D7B">
            <w:pPr>
              <w:spacing w:line="312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E36E5">
              <w:rPr>
                <w:rFonts w:eastAsia="Calibri"/>
                <w:sz w:val="16"/>
                <w:szCs w:val="16"/>
                <w:lang w:eastAsia="en-US"/>
              </w:rPr>
              <w:t>1</w:t>
            </w:r>
            <w:r w:rsidR="00B6596A" w:rsidRPr="001E36E5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proofErr w:type="gramStart"/>
            <w:r w:rsidR="00B6596A" w:rsidRPr="001E36E5">
              <w:rPr>
                <w:rFonts w:eastAsia="Calibri"/>
                <w:sz w:val="16"/>
                <w:szCs w:val="16"/>
                <w:lang w:eastAsia="en-US"/>
              </w:rPr>
              <w:t>кап</w:t>
            </w:r>
            <w:r w:rsidR="004C7984">
              <w:rPr>
                <w:rFonts w:eastAsia="Calibri"/>
                <w:sz w:val="16"/>
                <w:szCs w:val="16"/>
                <w:lang w:eastAsia="en-US"/>
              </w:rPr>
              <w:t>-</w:t>
            </w:r>
            <w:r w:rsidR="00B6596A" w:rsidRPr="001E36E5">
              <w:rPr>
                <w:rFonts w:eastAsia="Calibri"/>
                <w:sz w:val="16"/>
                <w:szCs w:val="16"/>
                <w:lang w:eastAsia="en-US"/>
              </w:rPr>
              <w:t>сула</w:t>
            </w:r>
            <w:proofErr w:type="spellEnd"/>
            <w:proofErr w:type="gramEnd"/>
          </w:p>
        </w:tc>
        <w:tc>
          <w:tcPr>
            <w:tcW w:w="681" w:type="dxa"/>
            <w:shd w:val="clear" w:color="auto" w:fill="auto"/>
          </w:tcPr>
          <w:p w:rsidR="000136AB" w:rsidRPr="001E36E5" w:rsidRDefault="000136AB" w:rsidP="000B6D7B">
            <w:pPr>
              <w:spacing w:line="312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E36E5">
              <w:rPr>
                <w:rFonts w:eastAsia="Calibri"/>
                <w:sz w:val="16"/>
                <w:szCs w:val="16"/>
                <w:lang w:eastAsia="en-US"/>
              </w:rPr>
              <w:t>1</w:t>
            </w:r>
            <w:r w:rsidR="00B6596A" w:rsidRPr="001E36E5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B6596A" w:rsidRPr="001E36E5">
              <w:rPr>
                <w:rFonts w:eastAsia="Calibri"/>
                <w:sz w:val="16"/>
                <w:szCs w:val="16"/>
                <w:lang w:eastAsia="en-US"/>
              </w:rPr>
              <w:t>кап</w:t>
            </w:r>
            <w:r w:rsidR="004C7984">
              <w:rPr>
                <w:rFonts w:eastAsia="Calibri"/>
                <w:sz w:val="16"/>
                <w:szCs w:val="16"/>
                <w:lang w:eastAsia="en-US"/>
              </w:rPr>
              <w:t>-</w:t>
            </w:r>
            <w:r w:rsidR="00B6596A" w:rsidRPr="001E36E5">
              <w:rPr>
                <w:rFonts w:eastAsia="Calibri"/>
                <w:sz w:val="16"/>
                <w:szCs w:val="16"/>
                <w:lang w:eastAsia="en-US"/>
              </w:rPr>
              <w:t>сула</w:t>
            </w:r>
            <w:proofErr w:type="spellEnd"/>
            <w:proofErr w:type="gramEnd"/>
          </w:p>
        </w:tc>
      </w:tr>
      <w:tr w:rsidR="004C7984" w:rsidRPr="001E36E5" w:rsidTr="00290408">
        <w:tc>
          <w:tcPr>
            <w:tcW w:w="680" w:type="dxa"/>
            <w:shd w:val="clear" w:color="auto" w:fill="auto"/>
          </w:tcPr>
          <w:p w:rsidR="000136AB" w:rsidRPr="001E36E5" w:rsidRDefault="000136AB" w:rsidP="00B53C60">
            <w:pPr>
              <w:tabs>
                <w:tab w:val="left" w:pos="222"/>
              </w:tabs>
              <w:spacing w:line="312" w:lineRule="auto"/>
              <w:ind w:left="51" w:hanging="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E36E5">
              <w:rPr>
                <w:rFonts w:eastAsia="Calibri"/>
                <w:sz w:val="16"/>
                <w:szCs w:val="16"/>
                <w:lang w:eastAsia="en-US"/>
              </w:rPr>
              <w:t>63-78</w:t>
            </w:r>
            <w:r w:rsidR="00871DF4" w:rsidRPr="001E36E5">
              <w:rPr>
                <w:rFonts w:eastAsia="Calibri"/>
                <w:sz w:val="16"/>
                <w:szCs w:val="16"/>
                <w:lang w:eastAsia="en-US"/>
              </w:rPr>
              <w:t xml:space="preserve"> кг</w:t>
            </w:r>
          </w:p>
        </w:tc>
        <w:tc>
          <w:tcPr>
            <w:tcW w:w="1021" w:type="dxa"/>
            <w:shd w:val="clear" w:color="auto" w:fill="auto"/>
          </w:tcPr>
          <w:p w:rsidR="000136AB" w:rsidRPr="001E36E5" w:rsidRDefault="00B6596A" w:rsidP="00290408">
            <w:pPr>
              <w:spacing w:line="312" w:lineRule="auto"/>
              <w:ind w:left="-79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E36E5">
              <w:rPr>
                <w:rFonts w:eastAsia="Calibri"/>
                <w:sz w:val="16"/>
                <w:szCs w:val="16"/>
                <w:lang w:eastAsia="en-US"/>
              </w:rPr>
              <w:t>1000 мг (</w:t>
            </w:r>
            <w:r w:rsidR="000136AB" w:rsidRPr="001E36E5">
              <w:rPr>
                <w:rFonts w:eastAsia="Calibri"/>
                <w:sz w:val="16"/>
                <w:szCs w:val="16"/>
                <w:lang w:eastAsia="en-US"/>
              </w:rPr>
              <w:t>4</w:t>
            </w:r>
            <w:r w:rsidR="004C7984">
              <w:rPr>
                <w:rFonts w:eastAsia="Calibri"/>
                <w:sz w:val="16"/>
                <w:szCs w:val="16"/>
                <w:lang w:eastAsia="en-US"/>
              </w:rPr>
              <w:t> </w:t>
            </w:r>
            <w:r w:rsidRPr="001E36E5">
              <w:rPr>
                <w:rFonts w:eastAsia="Calibri"/>
                <w:sz w:val="16"/>
                <w:szCs w:val="16"/>
                <w:lang w:eastAsia="en-US"/>
              </w:rPr>
              <w:t>капсулы)</w:t>
            </w:r>
          </w:p>
        </w:tc>
        <w:tc>
          <w:tcPr>
            <w:tcW w:w="708" w:type="dxa"/>
            <w:shd w:val="clear" w:color="auto" w:fill="auto"/>
          </w:tcPr>
          <w:p w:rsidR="000136AB" w:rsidRPr="001E36E5" w:rsidRDefault="000136AB" w:rsidP="000B6D7B">
            <w:pPr>
              <w:spacing w:line="312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E36E5">
              <w:rPr>
                <w:rFonts w:eastAsia="Calibri"/>
                <w:sz w:val="16"/>
                <w:szCs w:val="16"/>
                <w:lang w:eastAsia="en-US"/>
              </w:rPr>
              <w:t>1</w:t>
            </w:r>
            <w:r w:rsidR="00B6596A" w:rsidRPr="001E36E5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B6596A" w:rsidRPr="001E36E5">
              <w:rPr>
                <w:rFonts w:eastAsia="Calibri"/>
                <w:sz w:val="16"/>
                <w:szCs w:val="16"/>
                <w:lang w:eastAsia="en-US"/>
              </w:rPr>
              <w:t>кап</w:t>
            </w:r>
            <w:r w:rsidR="00377BEA">
              <w:rPr>
                <w:rFonts w:eastAsia="Calibri"/>
                <w:sz w:val="16"/>
                <w:szCs w:val="16"/>
                <w:lang w:eastAsia="en-US"/>
              </w:rPr>
              <w:t>-</w:t>
            </w:r>
            <w:r w:rsidR="00B6596A" w:rsidRPr="001E36E5">
              <w:rPr>
                <w:rFonts w:eastAsia="Calibri"/>
                <w:sz w:val="16"/>
                <w:szCs w:val="16"/>
                <w:lang w:eastAsia="en-US"/>
              </w:rPr>
              <w:t>сула</w:t>
            </w:r>
            <w:proofErr w:type="spellEnd"/>
            <w:proofErr w:type="gramEnd"/>
          </w:p>
        </w:tc>
        <w:tc>
          <w:tcPr>
            <w:tcW w:w="681" w:type="dxa"/>
            <w:shd w:val="clear" w:color="auto" w:fill="auto"/>
          </w:tcPr>
          <w:p w:rsidR="000136AB" w:rsidRPr="001E36E5" w:rsidRDefault="000136AB" w:rsidP="000B6D7B">
            <w:pPr>
              <w:spacing w:line="312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E36E5">
              <w:rPr>
                <w:rFonts w:eastAsia="Calibri"/>
                <w:sz w:val="16"/>
                <w:szCs w:val="16"/>
                <w:lang w:eastAsia="en-US"/>
              </w:rPr>
              <w:t>1</w:t>
            </w:r>
            <w:r w:rsidR="00B6596A" w:rsidRPr="001E36E5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B6596A" w:rsidRPr="001E36E5">
              <w:rPr>
                <w:rFonts w:eastAsia="Calibri"/>
                <w:sz w:val="16"/>
                <w:szCs w:val="16"/>
                <w:lang w:eastAsia="en-US"/>
              </w:rPr>
              <w:t>кап</w:t>
            </w:r>
            <w:r w:rsidR="00377BEA">
              <w:rPr>
                <w:rFonts w:eastAsia="Calibri"/>
                <w:sz w:val="16"/>
                <w:szCs w:val="16"/>
                <w:lang w:eastAsia="en-US"/>
              </w:rPr>
              <w:t>-</w:t>
            </w:r>
            <w:r w:rsidR="00B6596A" w:rsidRPr="001E36E5">
              <w:rPr>
                <w:rFonts w:eastAsia="Calibri"/>
                <w:sz w:val="16"/>
                <w:szCs w:val="16"/>
                <w:lang w:eastAsia="en-US"/>
              </w:rPr>
              <w:t>сула</w:t>
            </w:r>
            <w:proofErr w:type="spellEnd"/>
            <w:proofErr w:type="gramEnd"/>
          </w:p>
        </w:tc>
        <w:tc>
          <w:tcPr>
            <w:tcW w:w="681" w:type="dxa"/>
            <w:shd w:val="clear" w:color="auto" w:fill="auto"/>
          </w:tcPr>
          <w:p w:rsidR="000136AB" w:rsidRPr="001E36E5" w:rsidRDefault="000136AB" w:rsidP="000B6D7B">
            <w:pPr>
              <w:spacing w:line="312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E36E5">
              <w:rPr>
                <w:rFonts w:eastAsia="Calibri"/>
                <w:sz w:val="16"/>
                <w:szCs w:val="16"/>
                <w:lang w:eastAsia="en-US"/>
              </w:rPr>
              <w:t>2</w:t>
            </w:r>
            <w:r w:rsidR="00B6596A" w:rsidRPr="001E36E5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B6596A" w:rsidRPr="001E36E5">
              <w:rPr>
                <w:rFonts w:eastAsia="Calibri"/>
                <w:sz w:val="16"/>
                <w:szCs w:val="16"/>
                <w:lang w:eastAsia="en-US"/>
              </w:rPr>
              <w:t>кап</w:t>
            </w:r>
            <w:r w:rsidR="00377BEA">
              <w:rPr>
                <w:rFonts w:eastAsia="Calibri"/>
                <w:sz w:val="16"/>
                <w:szCs w:val="16"/>
                <w:lang w:eastAsia="en-US"/>
              </w:rPr>
              <w:t>-</w:t>
            </w:r>
            <w:r w:rsidR="00B6596A" w:rsidRPr="001E36E5">
              <w:rPr>
                <w:rFonts w:eastAsia="Calibri"/>
                <w:sz w:val="16"/>
                <w:szCs w:val="16"/>
                <w:lang w:eastAsia="en-US"/>
              </w:rPr>
              <w:t>сулы</w:t>
            </w:r>
            <w:proofErr w:type="spellEnd"/>
            <w:proofErr w:type="gramEnd"/>
          </w:p>
        </w:tc>
      </w:tr>
      <w:tr w:rsidR="004C7984" w:rsidRPr="001E36E5" w:rsidTr="00290408">
        <w:tc>
          <w:tcPr>
            <w:tcW w:w="680" w:type="dxa"/>
            <w:shd w:val="clear" w:color="auto" w:fill="auto"/>
          </w:tcPr>
          <w:p w:rsidR="000136AB" w:rsidRPr="001E36E5" w:rsidRDefault="000136AB" w:rsidP="00B53C60">
            <w:pPr>
              <w:tabs>
                <w:tab w:val="left" w:pos="222"/>
              </w:tabs>
              <w:spacing w:line="312" w:lineRule="auto"/>
              <w:ind w:left="51" w:hanging="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E36E5">
              <w:rPr>
                <w:rFonts w:eastAsia="Calibri"/>
                <w:sz w:val="16"/>
                <w:szCs w:val="16"/>
                <w:lang w:eastAsia="en-US"/>
              </w:rPr>
              <w:t>79-93</w:t>
            </w:r>
            <w:r w:rsidR="00871DF4" w:rsidRPr="001E36E5">
              <w:rPr>
                <w:rFonts w:eastAsia="Calibri"/>
                <w:sz w:val="16"/>
                <w:szCs w:val="16"/>
                <w:lang w:eastAsia="en-US"/>
              </w:rPr>
              <w:t xml:space="preserve"> кг</w:t>
            </w:r>
          </w:p>
        </w:tc>
        <w:tc>
          <w:tcPr>
            <w:tcW w:w="1021" w:type="dxa"/>
            <w:shd w:val="clear" w:color="auto" w:fill="auto"/>
          </w:tcPr>
          <w:p w:rsidR="000136AB" w:rsidRPr="001E36E5" w:rsidRDefault="00B6596A" w:rsidP="00290408">
            <w:pPr>
              <w:spacing w:line="312" w:lineRule="auto"/>
              <w:ind w:left="-79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E36E5">
              <w:rPr>
                <w:rFonts w:eastAsia="Calibri"/>
                <w:sz w:val="16"/>
                <w:szCs w:val="16"/>
                <w:lang w:eastAsia="en-US"/>
              </w:rPr>
              <w:t>1250 мг (</w:t>
            </w:r>
            <w:r w:rsidR="000136AB" w:rsidRPr="001E36E5">
              <w:rPr>
                <w:rFonts w:eastAsia="Calibri"/>
                <w:sz w:val="16"/>
                <w:szCs w:val="16"/>
                <w:lang w:eastAsia="en-US"/>
              </w:rPr>
              <w:t>5</w:t>
            </w:r>
            <w:r w:rsidR="00377BEA">
              <w:rPr>
                <w:rFonts w:eastAsia="Calibri"/>
                <w:sz w:val="16"/>
                <w:szCs w:val="16"/>
                <w:lang w:eastAsia="en-US"/>
              </w:rPr>
              <w:t> </w:t>
            </w:r>
            <w:r w:rsidRPr="001E36E5">
              <w:rPr>
                <w:rFonts w:eastAsia="Calibri"/>
                <w:sz w:val="16"/>
                <w:szCs w:val="16"/>
                <w:lang w:eastAsia="en-US"/>
              </w:rPr>
              <w:t>капсул)</w:t>
            </w:r>
          </w:p>
        </w:tc>
        <w:tc>
          <w:tcPr>
            <w:tcW w:w="708" w:type="dxa"/>
            <w:shd w:val="clear" w:color="auto" w:fill="auto"/>
          </w:tcPr>
          <w:p w:rsidR="000136AB" w:rsidRPr="001E36E5" w:rsidRDefault="000136AB" w:rsidP="000B6D7B">
            <w:pPr>
              <w:spacing w:line="312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E36E5">
              <w:rPr>
                <w:rFonts w:eastAsia="Calibri"/>
                <w:sz w:val="16"/>
                <w:szCs w:val="16"/>
                <w:lang w:eastAsia="en-US"/>
              </w:rPr>
              <w:t>1</w:t>
            </w:r>
            <w:r w:rsidR="00B6596A" w:rsidRPr="001E36E5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B6596A" w:rsidRPr="001E36E5">
              <w:rPr>
                <w:rFonts w:eastAsia="Calibri"/>
                <w:sz w:val="16"/>
                <w:szCs w:val="16"/>
                <w:lang w:eastAsia="en-US"/>
              </w:rPr>
              <w:t>кап</w:t>
            </w:r>
            <w:r w:rsidR="00377BEA">
              <w:rPr>
                <w:rFonts w:eastAsia="Calibri"/>
                <w:sz w:val="16"/>
                <w:szCs w:val="16"/>
                <w:lang w:eastAsia="en-US"/>
              </w:rPr>
              <w:t>-</w:t>
            </w:r>
            <w:r w:rsidR="00B6596A" w:rsidRPr="001E36E5">
              <w:rPr>
                <w:rFonts w:eastAsia="Calibri"/>
                <w:sz w:val="16"/>
                <w:szCs w:val="16"/>
                <w:lang w:eastAsia="en-US"/>
              </w:rPr>
              <w:t>сула</w:t>
            </w:r>
            <w:proofErr w:type="spellEnd"/>
            <w:proofErr w:type="gramEnd"/>
          </w:p>
        </w:tc>
        <w:tc>
          <w:tcPr>
            <w:tcW w:w="681" w:type="dxa"/>
            <w:shd w:val="clear" w:color="auto" w:fill="auto"/>
          </w:tcPr>
          <w:p w:rsidR="000136AB" w:rsidRPr="001E36E5" w:rsidRDefault="000136AB" w:rsidP="000B6D7B">
            <w:pPr>
              <w:spacing w:line="312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E36E5">
              <w:rPr>
                <w:rFonts w:eastAsia="Calibri"/>
                <w:sz w:val="16"/>
                <w:szCs w:val="16"/>
                <w:lang w:eastAsia="en-US"/>
              </w:rPr>
              <w:t>2</w:t>
            </w:r>
            <w:r w:rsidR="00B6596A" w:rsidRPr="001E36E5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B6596A" w:rsidRPr="001E36E5">
              <w:rPr>
                <w:rFonts w:eastAsia="Calibri"/>
                <w:sz w:val="16"/>
                <w:szCs w:val="16"/>
                <w:lang w:eastAsia="en-US"/>
              </w:rPr>
              <w:t>кап</w:t>
            </w:r>
            <w:r w:rsidR="00377BEA">
              <w:rPr>
                <w:rFonts w:eastAsia="Calibri"/>
                <w:sz w:val="16"/>
                <w:szCs w:val="16"/>
                <w:lang w:eastAsia="en-US"/>
              </w:rPr>
              <w:t>-</w:t>
            </w:r>
            <w:r w:rsidR="00B6596A" w:rsidRPr="001E36E5">
              <w:rPr>
                <w:rFonts w:eastAsia="Calibri"/>
                <w:sz w:val="16"/>
                <w:szCs w:val="16"/>
                <w:lang w:eastAsia="en-US"/>
              </w:rPr>
              <w:t>сулы</w:t>
            </w:r>
            <w:proofErr w:type="spellEnd"/>
            <w:proofErr w:type="gramEnd"/>
          </w:p>
        </w:tc>
        <w:tc>
          <w:tcPr>
            <w:tcW w:w="681" w:type="dxa"/>
            <w:shd w:val="clear" w:color="auto" w:fill="auto"/>
          </w:tcPr>
          <w:p w:rsidR="000136AB" w:rsidRPr="001E36E5" w:rsidRDefault="000136AB" w:rsidP="000B6D7B">
            <w:pPr>
              <w:spacing w:line="312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E36E5">
              <w:rPr>
                <w:rFonts w:eastAsia="Calibri"/>
                <w:sz w:val="16"/>
                <w:szCs w:val="16"/>
                <w:lang w:eastAsia="en-US"/>
              </w:rPr>
              <w:t>2</w:t>
            </w:r>
            <w:r w:rsidR="00B6596A" w:rsidRPr="001E36E5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proofErr w:type="gramStart"/>
            <w:r w:rsidR="00B6596A" w:rsidRPr="001E36E5">
              <w:rPr>
                <w:rFonts w:eastAsia="Calibri"/>
                <w:sz w:val="16"/>
                <w:szCs w:val="16"/>
                <w:lang w:eastAsia="en-US"/>
              </w:rPr>
              <w:t>кап</w:t>
            </w:r>
            <w:r w:rsidR="00377BEA">
              <w:rPr>
                <w:rFonts w:eastAsia="Calibri"/>
                <w:sz w:val="16"/>
                <w:szCs w:val="16"/>
                <w:lang w:eastAsia="en-US"/>
              </w:rPr>
              <w:t>-</w:t>
            </w:r>
            <w:r w:rsidR="00B6596A" w:rsidRPr="001E36E5">
              <w:rPr>
                <w:rFonts w:eastAsia="Calibri"/>
                <w:sz w:val="16"/>
                <w:szCs w:val="16"/>
                <w:lang w:eastAsia="en-US"/>
              </w:rPr>
              <w:t>сулы</w:t>
            </w:r>
            <w:proofErr w:type="spellEnd"/>
            <w:proofErr w:type="gramEnd"/>
          </w:p>
        </w:tc>
      </w:tr>
      <w:tr w:rsidR="004C7984" w:rsidRPr="001E36E5" w:rsidTr="00290408">
        <w:trPr>
          <w:trHeight w:val="398"/>
        </w:trPr>
        <w:tc>
          <w:tcPr>
            <w:tcW w:w="680" w:type="dxa"/>
            <w:shd w:val="clear" w:color="auto" w:fill="auto"/>
          </w:tcPr>
          <w:p w:rsidR="000136AB" w:rsidRPr="001E36E5" w:rsidRDefault="000136AB" w:rsidP="00B53C60">
            <w:pPr>
              <w:tabs>
                <w:tab w:val="left" w:pos="222"/>
              </w:tabs>
              <w:spacing w:line="312" w:lineRule="auto"/>
              <w:ind w:left="51" w:hanging="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E36E5">
              <w:rPr>
                <w:rFonts w:eastAsia="Calibri"/>
                <w:sz w:val="16"/>
                <w:szCs w:val="16"/>
                <w:lang w:eastAsia="en-US"/>
              </w:rPr>
              <w:t>94-109</w:t>
            </w:r>
            <w:r w:rsidR="00871DF4" w:rsidRPr="001E36E5">
              <w:rPr>
                <w:rFonts w:eastAsia="Calibri"/>
                <w:sz w:val="16"/>
                <w:szCs w:val="16"/>
                <w:lang w:eastAsia="en-US"/>
              </w:rPr>
              <w:t xml:space="preserve"> кг</w:t>
            </w:r>
          </w:p>
        </w:tc>
        <w:tc>
          <w:tcPr>
            <w:tcW w:w="1021" w:type="dxa"/>
            <w:shd w:val="clear" w:color="auto" w:fill="auto"/>
          </w:tcPr>
          <w:p w:rsidR="000136AB" w:rsidRPr="001E36E5" w:rsidRDefault="00B6596A" w:rsidP="00290408">
            <w:pPr>
              <w:spacing w:line="312" w:lineRule="auto"/>
              <w:ind w:left="-79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E36E5">
              <w:rPr>
                <w:rFonts w:eastAsia="Calibri"/>
                <w:sz w:val="16"/>
                <w:szCs w:val="16"/>
                <w:lang w:eastAsia="en-US"/>
              </w:rPr>
              <w:t>1500 мг (</w:t>
            </w:r>
            <w:r w:rsidR="000136AB" w:rsidRPr="001E36E5">
              <w:rPr>
                <w:rFonts w:eastAsia="Calibri"/>
                <w:sz w:val="16"/>
                <w:szCs w:val="16"/>
                <w:lang w:eastAsia="en-US"/>
              </w:rPr>
              <w:t>6</w:t>
            </w:r>
            <w:r w:rsidR="00377BEA">
              <w:rPr>
                <w:rFonts w:eastAsia="Calibri"/>
                <w:sz w:val="16"/>
                <w:szCs w:val="16"/>
                <w:lang w:eastAsia="en-US"/>
              </w:rPr>
              <w:t> </w:t>
            </w:r>
            <w:r w:rsidRPr="001E36E5">
              <w:rPr>
                <w:rFonts w:eastAsia="Calibri"/>
                <w:sz w:val="16"/>
                <w:szCs w:val="16"/>
                <w:lang w:eastAsia="en-US"/>
              </w:rPr>
              <w:t>капсул)</w:t>
            </w:r>
          </w:p>
        </w:tc>
        <w:tc>
          <w:tcPr>
            <w:tcW w:w="708" w:type="dxa"/>
            <w:shd w:val="clear" w:color="auto" w:fill="auto"/>
          </w:tcPr>
          <w:p w:rsidR="000136AB" w:rsidRPr="001E36E5" w:rsidRDefault="000136AB" w:rsidP="000B6D7B">
            <w:pPr>
              <w:spacing w:line="312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E36E5">
              <w:rPr>
                <w:rFonts w:eastAsia="Calibri"/>
                <w:sz w:val="16"/>
                <w:szCs w:val="16"/>
                <w:lang w:eastAsia="en-US"/>
              </w:rPr>
              <w:t>2</w:t>
            </w:r>
            <w:r w:rsidR="00B6596A" w:rsidRPr="001E36E5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B6596A" w:rsidRPr="001E36E5">
              <w:rPr>
                <w:rFonts w:eastAsia="Calibri"/>
                <w:sz w:val="16"/>
                <w:szCs w:val="16"/>
                <w:lang w:eastAsia="en-US"/>
              </w:rPr>
              <w:t>кап</w:t>
            </w:r>
            <w:r w:rsidR="00377BEA">
              <w:rPr>
                <w:rFonts w:eastAsia="Calibri"/>
                <w:sz w:val="16"/>
                <w:szCs w:val="16"/>
                <w:lang w:eastAsia="en-US"/>
              </w:rPr>
              <w:t>-</w:t>
            </w:r>
            <w:r w:rsidR="00B6596A" w:rsidRPr="001E36E5">
              <w:rPr>
                <w:rFonts w:eastAsia="Calibri"/>
                <w:sz w:val="16"/>
                <w:szCs w:val="16"/>
                <w:lang w:eastAsia="en-US"/>
              </w:rPr>
              <w:t>сулы</w:t>
            </w:r>
            <w:proofErr w:type="spellEnd"/>
            <w:proofErr w:type="gramEnd"/>
          </w:p>
        </w:tc>
        <w:tc>
          <w:tcPr>
            <w:tcW w:w="681" w:type="dxa"/>
            <w:shd w:val="clear" w:color="auto" w:fill="auto"/>
          </w:tcPr>
          <w:p w:rsidR="000136AB" w:rsidRPr="001E36E5" w:rsidRDefault="000136AB" w:rsidP="000B6D7B">
            <w:pPr>
              <w:spacing w:line="312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E36E5">
              <w:rPr>
                <w:rFonts w:eastAsia="Calibri"/>
                <w:sz w:val="16"/>
                <w:szCs w:val="16"/>
                <w:lang w:eastAsia="en-US"/>
              </w:rPr>
              <w:t>2</w:t>
            </w:r>
            <w:r w:rsidR="00B6596A" w:rsidRPr="001E36E5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B6596A" w:rsidRPr="001E36E5">
              <w:rPr>
                <w:rFonts w:eastAsia="Calibri"/>
                <w:sz w:val="16"/>
                <w:szCs w:val="16"/>
                <w:lang w:eastAsia="en-US"/>
              </w:rPr>
              <w:t>кап</w:t>
            </w:r>
            <w:r w:rsidR="00377BEA">
              <w:rPr>
                <w:rFonts w:eastAsia="Calibri"/>
                <w:sz w:val="16"/>
                <w:szCs w:val="16"/>
                <w:lang w:eastAsia="en-US"/>
              </w:rPr>
              <w:t>-</w:t>
            </w:r>
            <w:r w:rsidR="00B6596A" w:rsidRPr="001E36E5">
              <w:rPr>
                <w:rFonts w:eastAsia="Calibri"/>
                <w:sz w:val="16"/>
                <w:szCs w:val="16"/>
                <w:lang w:eastAsia="en-US"/>
              </w:rPr>
              <w:t>сулы</w:t>
            </w:r>
            <w:proofErr w:type="spellEnd"/>
            <w:proofErr w:type="gramEnd"/>
          </w:p>
        </w:tc>
        <w:tc>
          <w:tcPr>
            <w:tcW w:w="681" w:type="dxa"/>
            <w:shd w:val="clear" w:color="auto" w:fill="auto"/>
          </w:tcPr>
          <w:p w:rsidR="000136AB" w:rsidRPr="001E36E5" w:rsidRDefault="000136AB" w:rsidP="000B6D7B">
            <w:pPr>
              <w:spacing w:line="312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E36E5">
              <w:rPr>
                <w:rFonts w:eastAsia="Calibri"/>
                <w:sz w:val="16"/>
                <w:szCs w:val="16"/>
                <w:lang w:eastAsia="en-US"/>
              </w:rPr>
              <w:t>2</w:t>
            </w:r>
            <w:r w:rsidR="00B6596A" w:rsidRPr="001E36E5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B6596A" w:rsidRPr="001E36E5">
              <w:rPr>
                <w:rFonts w:eastAsia="Calibri"/>
                <w:sz w:val="16"/>
                <w:szCs w:val="16"/>
                <w:lang w:eastAsia="en-US"/>
              </w:rPr>
              <w:t>кап</w:t>
            </w:r>
            <w:r w:rsidR="00377BEA">
              <w:rPr>
                <w:rFonts w:eastAsia="Calibri"/>
                <w:sz w:val="16"/>
                <w:szCs w:val="16"/>
                <w:lang w:eastAsia="en-US"/>
              </w:rPr>
              <w:t>-</w:t>
            </w:r>
            <w:r w:rsidR="00B6596A" w:rsidRPr="001E36E5">
              <w:rPr>
                <w:rFonts w:eastAsia="Calibri"/>
                <w:sz w:val="16"/>
                <w:szCs w:val="16"/>
                <w:lang w:eastAsia="en-US"/>
              </w:rPr>
              <w:t>сулы</w:t>
            </w:r>
            <w:proofErr w:type="spellEnd"/>
            <w:proofErr w:type="gramEnd"/>
          </w:p>
        </w:tc>
      </w:tr>
      <w:tr w:rsidR="004C7984" w:rsidRPr="001E36E5" w:rsidTr="00290408">
        <w:tc>
          <w:tcPr>
            <w:tcW w:w="680" w:type="dxa"/>
            <w:shd w:val="clear" w:color="auto" w:fill="auto"/>
          </w:tcPr>
          <w:p w:rsidR="000136AB" w:rsidRPr="001E36E5" w:rsidRDefault="000136AB" w:rsidP="00290408">
            <w:pPr>
              <w:spacing w:line="312" w:lineRule="auto"/>
              <w:ind w:left="34" w:hanging="91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E36E5">
              <w:rPr>
                <w:rFonts w:eastAsia="Calibri"/>
                <w:sz w:val="16"/>
                <w:szCs w:val="16"/>
                <w:lang w:eastAsia="en-US"/>
              </w:rPr>
              <w:t>Свыше 100</w:t>
            </w:r>
            <w:r w:rsidR="00290408">
              <w:rPr>
                <w:rFonts w:eastAsia="Calibri"/>
                <w:sz w:val="16"/>
                <w:szCs w:val="16"/>
                <w:lang w:eastAsia="en-US"/>
              </w:rPr>
              <w:t> </w:t>
            </w:r>
            <w:r w:rsidR="00871DF4" w:rsidRPr="001E36E5">
              <w:rPr>
                <w:rFonts w:eastAsia="Calibri"/>
                <w:sz w:val="16"/>
                <w:szCs w:val="16"/>
                <w:lang w:eastAsia="en-US"/>
              </w:rPr>
              <w:t>кг</w:t>
            </w:r>
          </w:p>
        </w:tc>
        <w:tc>
          <w:tcPr>
            <w:tcW w:w="1021" w:type="dxa"/>
            <w:shd w:val="clear" w:color="auto" w:fill="auto"/>
          </w:tcPr>
          <w:p w:rsidR="000136AB" w:rsidRPr="001E36E5" w:rsidRDefault="00B6596A" w:rsidP="00290408">
            <w:pPr>
              <w:spacing w:line="312" w:lineRule="auto"/>
              <w:ind w:left="-79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E36E5">
              <w:rPr>
                <w:rFonts w:eastAsia="Calibri"/>
                <w:sz w:val="16"/>
                <w:szCs w:val="16"/>
                <w:lang w:eastAsia="en-US"/>
              </w:rPr>
              <w:t>1750 мг (</w:t>
            </w:r>
            <w:r w:rsidR="000136AB" w:rsidRPr="001E36E5">
              <w:rPr>
                <w:rFonts w:eastAsia="Calibri"/>
                <w:sz w:val="16"/>
                <w:szCs w:val="16"/>
                <w:lang w:eastAsia="en-US"/>
              </w:rPr>
              <w:t>7</w:t>
            </w:r>
            <w:r w:rsidR="00377BEA">
              <w:rPr>
                <w:rFonts w:eastAsia="Calibri"/>
                <w:sz w:val="16"/>
                <w:szCs w:val="16"/>
                <w:lang w:eastAsia="en-US"/>
              </w:rPr>
              <w:t> </w:t>
            </w:r>
            <w:r w:rsidRPr="001E36E5">
              <w:rPr>
                <w:rFonts w:eastAsia="Calibri"/>
                <w:sz w:val="16"/>
                <w:szCs w:val="16"/>
                <w:lang w:eastAsia="en-US"/>
              </w:rPr>
              <w:t>капсул)</w:t>
            </w:r>
          </w:p>
        </w:tc>
        <w:tc>
          <w:tcPr>
            <w:tcW w:w="708" w:type="dxa"/>
            <w:shd w:val="clear" w:color="auto" w:fill="auto"/>
          </w:tcPr>
          <w:p w:rsidR="000136AB" w:rsidRPr="001E36E5" w:rsidRDefault="000136AB" w:rsidP="000B6D7B">
            <w:pPr>
              <w:spacing w:line="312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E36E5">
              <w:rPr>
                <w:rFonts w:eastAsia="Calibri"/>
                <w:sz w:val="16"/>
                <w:szCs w:val="16"/>
                <w:lang w:eastAsia="en-US"/>
              </w:rPr>
              <w:t>2</w:t>
            </w:r>
            <w:r w:rsidR="00B6596A" w:rsidRPr="001E36E5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B6596A" w:rsidRPr="001E36E5">
              <w:rPr>
                <w:rFonts w:eastAsia="Calibri"/>
                <w:sz w:val="16"/>
                <w:szCs w:val="16"/>
                <w:lang w:eastAsia="en-US"/>
              </w:rPr>
              <w:t>кап</w:t>
            </w:r>
            <w:r w:rsidR="00377BEA">
              <w:rPr>
                <w:rFonts w:eastAsia="Calibri"/>
                <w:sz w:val="16"/>
                <w:szCs w:val="16"/>
                <w:lang w:eastAsia="en-US"/>
              </w:rPr>
              <w:t>-</w:t>
            </w:r>
            <w:r w:rsidR="00B6596A" w:rsidRPr="001E36E5">
              <w:rPr>
                <w:rFonts w:eastAsia="Calibri"/>
                <w:sz w:val="16"/>
                <w:szCs w:val="16"/>
                <w:lang w:eastAsia="en-US"/>
              </w:rPr>
              <w:t>сулы</w:t>
            </w:r>
            <w:proofErr w:type="spellEnd"/>
            <w:proofErr w:type="gramEnd"/>
          </w:p>
        </w:tc>
        <w:tc>
          <w:tcPr>
            <w:tcW w:w="681" w:type="dxa"/>
            <w:shd w:val="clear" w:color="auto" w:fill="auto"/>
          </w:tcPr>
          <w:p w:rsidR="000136AB" w:rsidRPr="001E36E5" w:rsidRDefault="000136AB" w:rsidP="000B6D7B">
            <w:pPr>
              <w:spacing w:line="312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E36E5">
              <w:rPr>
                <w:rFonts w:eastAsia="Calibri"/>
                <w:sz w:val="16"/>
                <w:szCs w:val="16"/>
                <w:lang w:eastAsia="en-US"/>
              </w:rPr>
              <w:t>2</w:t>
            </w:r>
            <w:r w:rsidR="00B6596A" w:rsidRPr="001E36E5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B6596A" w:rsidRPr="001E36E5">
              <w:rPr>
                <w:rFonts w:eastAsia="Calibri"/>
                <w:sz w:val="16"/>
                <w:szCs w:val="16"/>
                <w:lang w:eastAsia="en-US"/>
              </w:rPr>
              <w:t>кап</w:t>
            </w:r>
            <w:r w:rsidR="00377BEA">
              <w:rPr>
                <w:rFonts w:eastAsia="Calibri"/>
                <w:sz w:val="16"/>
                <w:szCs w:val="16"/>
                <w:lang w:eastAsia="en-US"/>
              </w:rPr>
              <w:t>-</w:t>
            </w:r>
            <w:r w:rsidR="00B6596A" w:rsidRPr="001E36E5">
              <w:rPr>
                <w:rFonts w:eastAsia="Calibri"/>
                <w:sz w:val="16"/>
                <w:szCs w:val="16"/>
                <w:lang w:eastAsia="en-US"/>
              </w:rPr>
              <w:t>сулы</w:t>
            </w:r>
            <w:proofErr w:type="spellEnd"/>
            <w:proofErr w:type="gramEnd"/>
          </w:p>
        </w:tc>
        <w:tc>
          <w:tcPr>
            <w:tcW w:w="681" w:type="dxa"/>
            <w:shd w:val="clear" w:color="auto" w:fill="auto"/>
          </w:tcPr>
          <w:p w:rsidR="000136AB" w:rsidRPr="001E36E5" w:rsidRDefault="000136AB" w:rsidP="000B6D7B">
            <w:pPr>
              <w:spacing w:line="312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E36E5">
              <w:rPr>
                <w:rFonts w:eastAsia="Calibri"/>
                <w:sz w:val="16"/>
                <w:szCs w:val="16"/>
                <w:lang w:eastAsia="en-US"/>
              </w:rPr>
              <w:t>3</w:t>
            </w:r>
            <w:r w:rsidR="00B6596A" w:rsidRPr="001E36E5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proofErr w:type="gramStart"/>
            <w:r w:rsidR="00B6596A" w:rsidRPr="001E36E5">
              <w:rPr>
                <w:rFonts w:eastAsia="Calibri"/>
                <w:sz w:val="16"/>
                <w:szCs w:val="16"/>
                <w:lang w:eastAsia="en-US"/>
              </w:rPr>
              <w:t>кап</w:t>
            </w:r>
            <w:r w:rsidR="00377BEA">
              <w:rPr>
                <w:rFonts w:eastAsia="Calibri"/>
                <w:sz w:val="16"/>
                <w:szCs w:val="16"/>
                <w:lang w:eastAsia="en-US"/>
              </w:rPr>
              <w:t>-</w:t>
            </w:r>
            <w:r w:rsidR="00B6596A" w:rsidRPr="001E36E5">
              <w:rPr>
                <w:rFonts w:eastAsia="Calibri"/>
                <w:sz w:val="16"/>
                <w:szCs w:val="16"/>
                <w:lang w:eastAsia="en-US"/>
              </w:rPr>
              <w:t>сулы</w:t>
            </w:r>
            <w:proofErr w:type="spellEnd"/>
            <w:proofErr w:type="gramEnd"/>
          </w:p>
        </w:tc>
      </w:tr>
    </w:tbl>
    <w:p w:rsidR="00907254" w:rsidRDefault="00907254" w:rsidP="005C7D8B">
      <w:pPr>
        <w:spacing w:line="312" w:lineRule="auto"/>
        <w:rPr>
          <w:rFonts w:eastAsia="Calibri"/>
          <w:i/>
          <w:sz w:val="16"/>
          <w:szCs w:val="16"/>
          <w:lang w:eastAsia="en-US"/>
        </w:rPr>
      </w:pPr>
    </w:p>
    <w:p w:rsidR="005C7D8B" w:rsidRDefault="00DF7B95" w:rsidP="005C7D8B">
      <w:pPr>
        <w:spacing w:line="312" w:lineRule="auto"/>
        <w:rPr>
          <w:rFonts w:eastAsia="Calibri"/>
          <w:sz w:val="16"/>
          <w:szCs w:val="16"/>
          <w:lang w:eastAsia="en-US"/>
        </w:rPr>
      </w:pPr>
      <w:r w:rsidRPr="001E36E5">
        <w:rPr>
          <w:rFonts w:eastAsia="Calibri"/>
          <w:i/>
          <w:sz w:val="16"/>
          <w:szCs w:val="16"/>
          <w:lang w:eastAsia="en-US"/>
        </w:rPr>
        <w:lastRenderedPageBreak/>
        <w:t xml:space="preserve">При первичном </w:t>
      </w:r>
      <w:proofErr w:type="spellStart"/>
      <w:r w:rsidRPr="001E36E5">
        <w:rPr>
          <w:rFonts w:eastAsia="Calibri"/>
          <w:i/>
          <w:sz w:val="16"/>
          <w:szCs w:val="16"/>
          <w:lang w:eastAsia="en-US"/>
        </w:rPr>
        <w:t>склерозирующем</w:t>
      </w:r>
      <w:proofErr w:type="spellEnd"/>
      <w:r w:rsidRPr="001E36E5">
        <w:rPr>
          <w:rFonts w:eastAsia="Calibri"/>
          <w:i/>
          <w:sz w:val="16"/>
          <w:szCs w:val="16"/>
          <w:lang w:eastAsia="en-US"/>
        </w:rPr>
        <w:t xml:space="preserve"> холангите</w:t>
      </w:r>
      <w:r w:rsidRPr="001E36E5">
        <w:rPr>
          <w:rFonts w:eastAsia="Calibri"/>
          <w:sz w:val="16"/>
          <w:szCs w:val="16"/>
          <w:lang w:eastAsia="en-US"/>
        </w:rPr>
        <w:t xml:space="preserve">: </w:t>
      </w:r>
    </w:p>
    <w:p w:rsidR="00DF7B95" w:rsidRPr="001E36E5" w:rsidRDefault="00DF7B95" w:rsidP="005C7D8B">
      <w:pPr>
        <w:spacing w:line="312" w:lineRule="auto"/>
        <w:jc w:val="both"/>
        <w:rPr>
          <w:rFonts w:eastAsia="Calibri"/>
          <w:sz w:val="16"/>
          <w:szCs w:val="16"/>
          <w:lang w:eastAsia="en-US"/>
        </w:rPr>
      </w:pPr>
      <w:r w:rsidRPr="001E36E5">
        <w:rPr>
          <w:rFonts w:eastAsia="Calibri"/>
          <w:sz w:val="16"/>
          <w:szCs w:val="16"/>
          <w:lang w:eastAsia="en-US"/>
        </w:rPr>
        <w:t>по</w:t>
      </w:r>
      <w:r w:rsidR="009E5997">
        <w:rPr>
          <w:rFonts w:eastAsia="Calibri"/>
          <w:sz w:val="16"/>
          <w:szCs w:val="16"/>
          <w:lang w:eastAsia="en-US"/>
        </w:rPr>
        <w:t> </w:t>
      </w:r>
      <w:r w:rsidRPr="001E36E5">
        <w:rPr>
          <w:rFonts w:eastAsia="Calibri"/>
          <w:sz w:val="16"/>
          <w:szCs w:val="16"/>
          <w:lang w:eastAsia="en-US"/>
        </w:rPr>
        <w:t>12</w:t>
      </w:r>
      <w:r w:rsidR="00290408">
        <w:rPr>
          <w:rFonts w:eastAsia="Calibri"/>
          <w:sz w:val="16"/>
          <w:szCs w:val="16"/>
          <w:lang w:eastAsia="en-US"/>
        </w:rPr>
        <w:noBreakHyphen/>
      </w:r>
      <w:r w:rsidRPr="001E36E5">
        <w:rPr>
          <w:rFonts w:eastAsia="Calibri"/>
          <w:sz w:val="16"/>
          <w:szCs w:val="16"/>
          <w:lang w:eastAsia="en-US"/>
        </w:rPr>
        <w:t>15</w:t>
      </w:r>
      <w:r w:rsidR="00290408">
        <w:rPr>
          <w:rFonts w:eastAsia="Calibri"/>
          <w:sz w:val="16"/>
          <w:szCs w:val="16"/>
          <w:lang w:eastAsia="en-US"/>
        </w:rPr>
        <w:t> </w:t>
      </w:r>
      <w:r w:rsidRPr="001E36E5">
        <w:rPr>
          <w:rFonts w:eastAsia="Calibri"/>
          <w:sz w:val="16"/>
          <w:szCs w:val="16"/>
          <w:lang w:eastAsia="en-US"/>
        </w:rPr>
        <w:t>мг/кг/</w:t>
      </w:r>
      <w:proofErr w:type="spellStart"/>
      <w:r w:rsidRPr="001E36E5">
        <w:rPr>
          <w:rFonts w:eastAsia="Calibri"/>
          <w:sz w:val="16"/>
          <w:szCs w:val="16"/>
          <w:lang w:eastAsia="en-US"/>
        </w:rPr>
        <w:t>сут</w:t>
      </w:r>
      <w:proofErr w:type="spellEnd"/>
      <w:r w:rsidRPr="001E36E5">
        <w:rPr>
          <w:rFonts w:eastAsia="Calibri"/>
          <w:sz w:val="16"/>
          <w:szCs w:val="16"/>
          <w:lang w:eastAsia="en-US"/>
        </w:rPr>
        <w:t xml:space="preserve"> (до 20 мг/кг) в 2-3 приема. Курс лечения – от 6 мес. до нескольких лет.</w:t>
      </w:r>
    </w:p>
    <w:p w:rsidR="005C7D8B" w:rsidRDefault="00DF7B95" w:rsidP="005C7D8B">
      <w:pPr>
        <w:spacing w:line="312" w:lineRule="auto"/>
        <w:rPr>
          <w:rFonts w:eastAsia="Calibri"/>
          <w:sz w:val="16"/>
          <w:szCs w:val="16"/>
          <w:lang w:eastAsia="en-US"/>
        </w:rPr>
      </w:pPr>
      <w:r w:rsidRPr="001E36E5">
        <w:rPr>
          <w:rFonts w:eastAsia="Calibri"/>
          <w:i/>
          <w:sz w:val="16"/>
          <w:szCs w:val="16"/>
          <w:lang w:eastAsia="en-US"/>
        </w:rPr>
        <w:t xml:space="preserve">При неалкогольном </w:t>
      </w:r>
      <w:proofErr w:type="spellStart"/>
      <w:r w:rsidRPr="001E36E5">
        <w:rPr>
          <w:rFonts w:eastAsia="Calibri"/>
          <w:i/>
          <w:sz w:val="16"/>
          <w:szCs w:val="16"/>
          <w:lang w:eastAsia="en-US"/>
        </w:rPr>
        <w:t>стеатогепатите</w:t>
      </w:r>
      <w:proofErr w:type="spellEnd"/>
      <w:r w:rsidR="008E56A1" w:rsidRPr="001E36E5">
        <w:rPr>
          <w:rFonts w:eastAsia="Calibri"/>
          <w:i/>
          <w:sz w:val="16"/>
          <w:szCs w:val="16"/>
          <w:lang w:eastAsia="en-US"/>
        </w:rPr>
        <w:t>:</w:t>
      </w:r>
      <w:r w:rsidR="009074B9">
        <w:rPr>
          <w:rFonts w:eastAsia="Calibri"/>
          <w:sz w:val="16"/>
          <w:szCs w:val="16"/>
          <w:lang w:eastAsia="en-US"/>
        </w:rPr>
        <w:t xml:space="preserve"> </w:t>
      </w:r>
    </w:p>
    <w:p w:rsidR="00D70454" w:rsidRPr="001E36E5" w:rsidRDefault="00DF7B95" w:rsidP="005C7D8B">
      <w:pPr>
        <w:spacing w:line="312" w:lineRule="auto"/>
        <w:jc w:val="both"/>
        <w:rPr>
          <w:rFonts w:eastAsia="Calibri"/>
          <w:sz w:val="16"/>
          <w:szCs w:val="16"/>
          <w:lang w:eastAsia="en-US"/>
        </w:rPr>
      </w:pPr>
      <w:r w:rsidRPr="001E36E5">
        <w:rPr>
          <w:rFonts w:eastAsia="Calibri"/>
          <w:sz w:val="16"/>
          <w:szCs w:val="16"/>
          <w:lang w:eastAsia="en-US"/>
        </w:rPr>
        <w:t>по</w:t>
      </w:r>
      <w:r w:rsidR="00290408">
        <w:rPr>
          <w:rFonts w:eastAsia="Calibri"/>
          <w:sz w:val="16"/>
          <w:szCs w:val="16"/>
          <w:lang w:eastAsia="en-US"/>
        </w:rPr>
        <w:t> </w:t>
      </w:r>
      <w:r w:rsidRPr="001E36E5">
        <w:rPr>
          <w:rFonts w:eastAsia="Calibri"/>
          <w:sz w:val="16"/>
          <w:szCs w:val="16"/>
          <w:lang w:eastAsia="en-US"/>
        </w:rPr>
        <w:t>13</w:t>
      </w:r>
      <w:r w:rsidR="00377BEA">
        <w:rPr>
          <w:rFonts w:eastAsia="Calibri"/>
          <w:sz w:val="16"/>
          <w:szCs w:val="16"/>
          <w:lang w:eastAsia="en-US"/>
        </w:rPr>
        <w:noBreakHyphen/>
      </w:r>
      <w:r w:rsidRPr="001E36E5">
        <w:rPr>
          <w:rFonts w:eastAsia="Calibri"/>
          <w:sz w:val="16"/>
          <w:szCs w:val="16"/>
          <w:lang w:eastAsia="en-US"/>
        </w:rPr>
        <w:t>15</w:t>
      </w:r>
      <w:r w:rsidR="00377BEA">
        <w:rPr>
          <w:rFonts w:eastAsia="Calibri"/>
          <w:sz w:val="16"/>
          <w:szCs w:val="16"/>
          <w:lang w:eastAsia="en-US"/>
        </w:rPr>
        <w:t> </w:t>
      </w:r>
      <w:r w:rsidRPr="001E36E5">
        <w:rPr>
          <w:rFonts w:eastAsia="Calibri"/>
          <w:sz w:val="16"/>
          <w:szCs w:val="16"/>
          <w:lang w:eastAsia="en-US"/>
        </w:rPr>
        <w:t>мг/кг/</w:t>
      </w:r>
      <w:proofErr w:type="spellStart"/>
      <w:r w:rsidRPr="001E36E5">
        <w:rPr>
          <w:rFonts w:eastAsia="Calibri"/>
          <w:sz w:val="16"/>
          <w:szCs w:val="16"/>
          <w:lang w:eastAsia="en-US"/>
        </w:rPr>
        <w:t>сут</w:t>
      </w:r>
      <w:proofErr w:type="spellEnd"/>
      <w:r w:rsidRPr="001E36E5">
        <w:rPr>
          <w:rFonts w:eastAsia="Calibri"/>
          <w:sz w:val="16"/>
          <w:szCs w:val="16"/>
          <w:lang w:eastAsia="en-US"/>
        </w:rPr>
        <w:t xml:space="preserve"> в 2-3 приема. Курс лечения </w:t>
      </w:r>
      <w:r w:rsidR="008E56A1" w:rsidRPr="001E36E5">
        <w:rPr>
          <w:rFonts w:eastAsia="Calibri"/>
          <w:sz w:val="16"/>
          <w:szCs w:val="16"/>
          <w:lang w:eastAsia="en-US"/>
        </w:rPr>
        <w:t>– от</w:t>
      </w:r>
      <w:r w:rsidR="00290408">
        <w:rPr>
          <w:rFonts w:eastAsia="Calibri"/>
          <w:sz w:val="16"/>
          <w:szCs w:val="16"/>
          <w:lang w:eastAsia="en-US"/>
        </w:rPr>
        <w:t> </w:t>
      </w:r>
      <w:r w:rsidR="008E56A1" w:rsidRPr="001E36E5">
        <w:rPr>
          <w:rFonts w:eastAsia="Calibri"/>
          <w:sz w:val="16"/>
          <w:szCs w:val="16"/>
          <w:lang w:eastAsia="en-US"/>
        </w:rPr>
        <w:t>6</w:t>
      </w:r>
      <w:r w:rsidR="00377BEA">
        <w:rPr>
          <w:rFonts w:eastAsia="Calibri"/>
          <w:sz w:val="16"/>
          <w:szCs w:val="16"/>
          <w:lang w:eastAsia="en-US"/>
        </w:rPr>
        <w:t> </w:t>
      </w:r>
      <w:r w:rsidR="008E56A1" w:rsidRPr="001E36E5">
        <w:rPr>
          <w:rFonts w:eastAsia="Calibri"/>
          <w:sz w:val="16"/>
          <w:szCs w:val="16"/>
          <w:lang w:eastAsia="en-US"/>
        </w:rPr>
        <w:t>мес. до нескольких лет.</w:t>
      </w:r>
    </w:p>
    <w:p w:rsidR="009E5997" w:rsidRDefault="008E56A1" w:rsidP="000B6D7B">
      <w:pPr>
        <w:spacing w:line="312" w:lineRule="auto"/>
        <w:jc w:val="both"/>
        <w:rPr>
          <w:rFonts w:eastAsia="Calibri"/>
          <w:i/>
          <w:sz w:val="16"/>
          <w:szCs w:val="16"/>
          <w:lang w:eastAsia="en-US"/>
        </w:rPr>
      </w:pPr>
      <w:r w:rsidRPr="001E36E5">
        <w:rPr>
          <w:rFonts w:eastAsia="Calibri"/>
          <w:i/>
          <w:sz w:val="16"/>
          <w:szCs w:val="16"/>
          <w:lang w:eastAsia="en-US"/>
        </w:rPr>
        <w:t xml:space="preserve">При </w:t>
      </w:r>
      <w:proofErr w:type="spellStart"/>
      <w:r w:rsidRPr="001E36E5">
        <w:rPr>
          <w:rFonts w:eastAsia="Calibri"/>
          <w:i/>
          <w:sz w:val="16"/>
          <w:szCs w:val="16"/>
          <w:lang w:eastAsia="en-US"/>
        </w:rPr>
        <w:t>муковисцидозе</w:t>
      </w:r>
      <w:proofErr w:type="spellEnd"/>
      <w:r w:rsidRPr="001E36E5">
        <w:rPr>
          <w:rFonts w:eastAsia="Calibri"/>
          <w:i/>
          <w:sz w:val="16"/>
          <w:szCs w:val="16"/>
          <w:lang w:eastAsia="en-US"/>
        </w:rPr>
        <w:t xml:space="preserve">: </w:t>
      </w:r>
    </w:p>
    <w:p w:rsidR="008E56A1" w:rsidRPr="001E36E5" w:rsidRDefault="008E56A1" w:rsidP="000B6D7B">
      <w:pPr>
        <w:spacing w:line="312" w:lineRule="auto"/>
        <w:jc w:val="both"/>
        <w:rPr>
          <w:rFonts w:eastAsia="Calibri"/>
          <w:sz w:val="16"/>
          <w:szCs w:val="16"/>
          <w:lang w:eastAsia="en-US"/>
        </w:rPr>
      </w:pPr>
      <w:r w:rsidRPr="001E36E5">
        <w:rPr>
          <w:rFonts w:eastAsia="Calibri"/>
          <w:sz w:val="16"/>
          <w:szCs w:val="16"/>
          <w:lang w:eastAsia="en-US"/>
        </w:rPr>
        <w:t>по 20-30 мг/кг/</w:t>
      </w:r>
      <w:proofErr w:type="spellStart"/>
      <w:r w:rsidRPr="001E36E5">
        <w:rPr>
          <w:rFonts w:eastAsia="Calibri"/>
          <w:sz w:val="16"/>
          <w:szCs w:val="16"/>
          <w:lang w:eastAsia="en-US"/>
        </w:rPr>
        <w:t>сут</w:t>
      </w:r>
      <w:proofErr w:type="spellEnd"/>
      <w:r w:rsidRPr="001E36E5">
        <w:rPr>
          <w:rFonts w:eastAsia="Calibri"/>
          <w:sz w:val="16"/>
          <w:szCs w:val="16"/>
          <w:lang w:eastAsia="en-US"/>
        </w:rPr>
        <w:t xml:space="preserve"> в 2</w:t>
      </w:r>
      <w:r w:rsidR="00377BEA">
        <w:rPr>
          <w:rFonts w:eastAsia="Calibri"/>
          <w:sz w:val="16"/>
          <w:szCs w:val="16"/>
          <w:lang w:eastAsia="en-US"/>
        </w:rPr>
        <w:noBreakHyphen/>
      </w:r>
      <w:r w:rsidRPr="001E36E5">
        <w:rPr>
          <w:rFonts w:eastAsia="Calibri"/>
          <w:sz w:val="16"/>
          <w:szCs w:val="16"/>
          <w:lang w:eastAsia="en-US"/>
        </w:rPr>
        <w:t>3</w:t>
      </w:r>
      <w:r w:rsidR="00377BEA">
        <w:rPr>
          <w:rFonts w:eastAsia="Calibri"/>
          <w:sz w:val="16"/>
          <w:szCs w:val="16"/>
          <w:lang w:eastAsia="en-US"/>
        </w:rPr>
        <w:t> </w:t>
      </w:r>
      <w:r w:rsidR="009E5997">
        <w:rPr>
          <w:rFonts w:eastAsia="Calibri"/>
          <w:sz w:val="16"/>
          <w:szCs w:val="16"/>
          <w:lang w:eastAsia="en-US"/>
        </w:rPr>
        <w:t>приема. Курс лечения – от </w:t>
      </w:r>
      <w:r w:rsidRPr="001E36E5">
        <w:rPr>
          <w:rFonts w:eastAsia="Calibri"/>
          <w:sz w:val="16"/>
          <w:szCs w:val="16"/>
          <w:lang w:eastAsia="en-US"/>
        </w:rPr>
        <w:t>6</w:t>
      </w:r>
      <w:r w:rsidR="009E5997">
        <w:rPr>
          <w:rFonts w:eastAsia="Calibri"/>
          <w:sz w:val="16"/>
          <w:szCs w:val="16"/>
          <w:lang w:eastAsia="en-US"/>
        </w:rPr>
        <w:t> </w:t>
      </w:r>
      <w:r w:rsidRPr="001E36E5">
        <w:rPr>
          <w:rFonts w:eastAsia="Calibri"/>
          <w:sz w:val="16"/>
          <w:szCs w:val="16"/>
          <w:lang w:eastAsia="en-US"/>
        </w:rPr>
        <w:t>мес. до нескольких лет.</w:t>
      </w:r>
    </w:p>
    <w:p w:rsidR="008E56A1" w:rsidRPr="001E36E5" w:rsidRDefault="008E56A1" w:rsidP="000B6D7B">
      <w:pPr>
        <w:spacing w:line="312" w:lineRule="auto"/>
        <w:jc w:val="both"/>
        <w:rPr>
          <w:rFonts w:eastAsia="Calibri"/>
          <w:sz w:val="16"/>
          <w:szCs w:val="16"/>
          <w:lang w:eastAsia="en-US"/>
        </w:rPr>
      </w:pPr>
      <w:r w:rsidRPr="001E36E5">
        <w:rPr>
          <w:rFonts w:eastAsia="Calibri"/>
          <w:sz w:val="16"/>
          <w:szCs w:val="16"/>
          <w:lang w:eastAsia="en-US"/>
        </w:rPr>
        <w:t>Детям в возрасте старше 3-х лет препарат назначают индивидуально из расчета 10</w:t>
      </w:r>
      <w:r w:rsidR="00377BEA">
        <w:rPr>
          <w:rFonts w:eastAsia="Calibri"/>
          <w:sz w:val="16"/>
          <w:szCs w:val="16"/>
          <w:lang w:eastAsia="en-US"/>
        </w:rPr>
        <w:noBreakHyphen/>
      </w:r>
      <w:r w:rsidRPr="001E36E5">
        <w:rPr>
          <w:rFonts w:eastAsia="Calibri"/>
          <w:sz w:val="16"/>
          <w:szCs w:val="16"/>
          <w:lang w:eastAsia="en-US"/>
        </w:rPr>
        <w:t>20</w:t>
      </w:r>
      <w:r w:rsidR="00377BEA">
        <w:rPr>
          <w:rFonts w:eastAsia="Calibri"/>
          <w:sz w:val="16"/>
          <w:szCs w:val="16"/>
          <w:lang w:eastAsia="en-US"/>
        </w:rPr>
        <w:t> </w:t>
      </w:r>
      <w:r w:rsidRPr="001E36E5">
        <w:rPr>
          <w:rFonts w:eastAsia="Calibri"/>
          <w:sz w:val="16"/>
          <w:szCs w:val="16"/>
          <w:lang w:eastAsia="en-US"/>
        </w:rPr>
        <w:t>мг/кг/</w:t>
      </w:r>
      <w:proofErr w:type="spellStart"/>
      <w:r w:rsidRPr="001E36E5">
        <w:rPr>
          <w:rFonts w:eastAsia="Calibri"/>
          <w:sz w:val="16"/>
          <w:szCs w:val="16"/>
          <w:lang w:eastAsia="en-US"/>
        </w:rPr>
        <w:t>сут</w:t>
      </w:r>
      <w:proofErr w:type="spellEnd"/>
      <w:r w:rsidRPr="001E36E5">
        <w:rPr>
          <w:rFonts w:eastAsia="Calibri"/>
          <w:sz w:val="16"/>
          <w:szCs w:val="16"/>
          <w:lang w:eastAsia="en-US"/>
        </w:rPr>
        <w:t>.</w:t>
      </w:r>
    </w:p>
    <w:p w:rsidR="00745E4D" w:rsidRPr="001E36E5" w:rsidRDefault="00745E4D" w:rsidP="000B6D7B">
      <w:pPr>
        <w:shd w:val="clear" w:color="auto" w:fill="FFFFFF"/>
        <w:spacing w:line="312" w:lineRule="auto"/>
        <w:jc w:val="both"/>
        <w:rPr>
          <w:sz w:val="16"/>
          <w:szCs w:val="16"/>
        </w:rPr>
      </w:pPr>
      <w:r w:rsidRPr="001E36E5">
        <w:rPr>
          <w:b/>
          <w:bCs/>
          <w:color w:val="000000"/>
          <w:sz w:val="16"/>
          <w:szCs w:val="16"/>
        </w:rPr>
        <w:t>Побочн</w:t>
      </w:r>
      <w:r w:rsidR="003A7703" w:rsidRPr="001E36E5">
        <w:rPr>
          <w:b/>
          <w:bCs/>
          <w:color w:val="000000"/>
          <w:sz w:val="16"/>
          <w:szCs w:val="16"/>
        </w:rPr>
        <w:t>ое</w:t>
      </w:r>
      <w:r w:rsidRPr="001E36E5">
        <w:rPr>
          <w:b/>
          <w:bCs/>
          <w:color w:val="000000"/>
          <w:sz w:val="16"/>
          <w:szCs w:val="16"/>
        </w:rPr>
        <w:t xml:space="preserve"> </w:t>
      </w:r>
      <w:r w:rsidRPr="001E36E5">
        <w:rPr>
          <w:b/>
          <w:color w:val="000000"/>
          <w:sz w:val="16"/>
          <w:szCs w:val="16"/>
        </w:rPr>
        <w:t>действи</w:t>
      </w:r>
      <w:r w:rsidR="003A7703" w:rsidRPr="001E36E5">
        <w:rPr>
          <w:b/>
          <w:color w:val="000000"/>
          <w:sz w:val="16"/>
          <w:szCs w:val="16"/>
        </w:rPr>
        <w:t>е</w:t>
      </w:r>
    </w:p>
    <w:p w:rsidR="00A46EA9" w:rsidRPr="001E36E5" w:rsidRDefault="005C118D" w:rsidP="000B6D7B">
      <w:pPr>
        <w:spacing w:line="312" w:lineRule="auto"/>
        <w:jc w:val="both"/>
        <w:rPr>
          <w:rFonts w:eastAsia="Calibri"/>
          <w:sz w:val="16"/>
          <w:szCs w:val="16"/>
          <w:lang w:eastAsia="en-US"/>
        </w:rPr>
      </w:pPr>
      <w:proofErr w:type="gramStart"/>
      <w:r w:rsidRPr="001E36E5">
        <w:rPr>
          <w:rFonts w:eastAsia="Calibri"/>
          <w:sz w:val="16"/>
          <w:szCs w:val="16"/>
          <w:lang w:eastAsia="en-US"/>
        </w:rPr>
        <w:t>Боль в спине,</w:t>
      </w:r>
      <w:r w:rsidR="009C5E01" w:rsidRPr="001E36E5">
        <w:rPr>
          <w:rFonts w:eastAsia="Calibri"/>
          <w:sz w:val="16"/>
          <w:szCs w:val="16"/>
          <w:lang w:eastAsia="en-US"/>
        </w:rPr>
        <w:t xml:space="preserve"> </w:t>
      </w:r>
      <w:proofErr w:type="spellStart"/>
      <w:r w:rsidR="009C5E01" w:rsidRPr="001E36E5">
        <w:rPr>
          <w:rFonts w:eastAsia="Calibri"/>
          <w:sz w:val="16"/>
          <w:szCs w:val="16"/>
          <w:lang w:eastAsia="en-US"/>
        </w:rPr>
        <w:t>эпигастральной</w:t>
      </w:r>
      <w:proofErr w:type="spellEnd"/>
      <w:r w:rsidR="009C5E01" w:rsidRPr="001E36E5">
        <w:rPr>
          <w:rFonts w:eastAsia="Calibri"/>
          <w:sz w:val="16"/>
          <w:szCs w:val="16"/>
          <w:lang w:eastAsia="en-US"/>
        </w:rPr>
        <w:t xml:space="preserve"> области и правом подреберье,</w:t>
      </w:r>
      <w:r w:rsidRPr="001E36E5">
        <w:rPr>
          <w:rFonts w:eastAsia="Calibri"/>
          <w:sz w:val="16"/>
          <w:szCs w:val="16"/>
          <w:lang w:eastAsia="en-US"/>
        </w:rPr>
        <w:t xml:space="preserve"> тошнота, рвота, диарея (может быть </w:t>
      </w:r>
      <w:proofErr w:type="spellStart"/>
      <w:r w:rsidRPr="001E36E5">
        <w:rPr>
          <w:rFonts w:eastAsia="Calibri"/>
          <w:sz w:val="16"/>
          <w:szCs w:val="16"/>
          <w:lang w:eastAsia="en-US"/>
        </w:rPr>
        <w:t>дозозависимой</w:t>
      </w:r>
      <w:proofErr w:type="spellEnd"/>
      <w:r w:rsidRPr="001E36E5">
        <w:rPr>
          <w:rFonts w:eastAsia="Calibri"/>
          <w:sz w:val="16"/>
          <w:szCs w:val="16"/>
          <w:lang w:eastAsia="en-US"/>
        </w:rPr>
        <w:t xml:space="preserve">), запор, преходящее (транзиторное) повышение активности «печеночных» </w:t>
      </w:r>
      <w:proofErr w:type="spellStart"/>
      <w:r w:rsidRPr="001E36E5">
        <w:rPr>
          <w:rFonts w:eastAsia="Calibri"/>
          <w:sz w:val="16"/>
          <w:szCs w:val="16"/>
          <w:lang w:eastAsia="en-US"/>
        </w:rPr>
        <w:t>трансаминаз</w:t>
      </w:r>
      <w:proofErr w:type="spellEnd"/>
      <w:r w:rsidRPr="001E36E5">
        <w:rPr>
          <w:rFonts w:eastAsia="Calibri"/>
          <w:sz w:val="16"/>
          <w:szCs w:val="16"/>
          <w:lang w:eastAsia="en-US"/>
        </w:rPr>
        <w:t xml:space="preserve">, аллергические реакции, редко (&gt;0,01 % и &lt;0,1 %) – </w:t>
      </w:r>
      <w:r w:rsidR="002D006D" w:rsidRPr="001E36E5">
        <w:rPr>
          <w:rFonts w:eastAsia="Calibri"/>
          <w:sz w:val="16"/>
          <w:szCs w:val="16"/>
          <w:lang w:eastAsia="en-US"/>
        </w:rPr>
        <w:t>кальцинирование</w:t>
      </w:r>
      <w:r w:rsidRPr="001E36E5">
        <w:rPr>
          <w:rFonts w:eastAsia="Calibri"/>
          <w:sz w:val="16"/>
          <w:szCs w:val="16"/>
          <w:lang w:eastAsia="en-US"/>
        </w:rPr>
        <w:t xml:space="preserve"> желчных камней, обострение ранее имевшегося псориаза, алопеция.</w:t>
      </w:r>
      <w:proofErr w:type="gramEnd"/>
    </w:p>
    <w:p w:rsidR="00932C29" w:rsidRPr="001E36E5" w:rsidRDefault="00932C29" w:rsidP="000B6D7B">
      <w:pPr>
        <w:shd w:val="clear" w:color="auto" w:fill="FFFFFF"/>
        <w:spacing w:line="312" w:lineRule="auto"/>
        <w:jc w:val="both"/>
        <w:rPr>
          <w:b/>
          <w:bCs/>
          <w:sz w:val="16"/>
          <w:szCs w:val="16"/>
        </w:rPr>
      </w:pPr>
      <w:r w:rsidRPr="001E36E5">
        <w:rPr>
          <w:b/>
          <w:bCs/>
          <w:sz w:val="16"/>
          <w:szCs w:val="16"/>
        </w:rPr>
        <w:t>Передозировка</w:t>
      </w:r>
    </w:p>
    <w:p w:rsidR="00246ED4" w:rsidRPr="001E36E5" w:rsidRDefault="005C118D" w:rsidP="000B6D7B">
      <w:pPr>
        <w:spacing w:line="312" w:lineRule="auto"/>
        <w:jc w:val="both"/>
        <w:rPr>
          <w:rFonts w:eastAsia="Calibri"/>
          <w:sz w:val="16"/>
          <w:szCs w:val="16"/>
          <w:lang w:eastAsia="en-US"/>
        </w:rPr>
      </w:pPr>
      <w:r w:rsidRPr="001E36E5">
        <w:rPr>
          <w:rFonts w:eastAsia="Calibri"/>
          <w:sz w:val="16"/>
          <w:szCs w:val="16"/>
          <w:lang w:eastAsia="en-US"/>
        </w:rPr>
        <w:t>Случаев передозировки не выявлено. В случае передозировки проводят симптоматическое лечение.</w:t>
      </w:r>
    </w:p>
    <w:p w:rsidR="00DA7C33" w:rsidRPr="001E36E5" w:rsidRDefault="00932C29" w:rsidP="00F5550E">
      <w:pPr>
        <w:pStyle w:val="1"/>
        <w:spacing w:before="0" w:after="0" w:line="312" w:lineRule="auto"/>
        <w:jc w:val="left"/>
        <w:rPr>
          <w:sz w:val="16"/>
          <w:szCs w:val="16"/>
        </w:rPr>
      </w:pPr>
      <w:r w:rsidRPr="001E36E5">
        <w:rPr>
          <w:bCs w:val="0"/>
          <w:color w:val="000000"/>
          <w:sz w:val="16"/>
          <w:szCs w:val="16"/>
        </w:rPr>
        <w:t>Взаимодействие с другими лекарственными средствами</w:t>
      </w:r>
      <w:r w:rsidR="00DA7C33" w:rsidRPr="001E36E5">
        <w:rPr>
          <w:sz w:val="16"/>
          <w:szCs w:val="16"/>
        </w:rPr>
        <w:t xml:space="preserve"> и другие виды взаимодействий</w:t>
      </w:r>
    </w:p>
    <w:p w:rsidR="004506D3" w:rsidRPr="001E36E5" w:rsidRDefault="0004491F" w:rsidP="000B6D7B">
      <w:pPr>
        <w:spacing w:line="312" w:lineRule="auto"/>
        <w:jc w:val="both"/>
        <w:rPr>
          <w:rFonts w:eastAsia="Calibri"/>
          <w:sz w:val="16"/>
          <w:szCs w:val="16"/>
          <w:lang w:eastAsia="en-US"/>
        </w:rPr>
      </w:pPr>
      <w:proofErr w:type="spellStart"/>
      <w:r w:rsidRPr="001E36E5">
        <w:rPr>
          <w:rFonts w:eastAsia="Calibri"/>
          <w:sz w:val="16"/>
          <w:szCs w:val="16"/>
          <w:lang w:eastAsia="en-US"/>
        </w:rPr>
        <w:t>Колестимарин</w:t>
      </w:r>
      <w:proofErr w:type="spellEnd"/>
      <w:r w:rsidRPr="001E36E5">
        <w:rPr>
          <w:rFonts w:eastAsia="Calibri"/>
          <w:sz w:val="16"/>
          <w:szCs w:val="16"/>
          <w:lang w:eastAsia="en-US"/>
        </w:rPr>
        <w:t xml:space="preserve">, </w:t>
      </w:r>
      <w:proofErr w:type="spellStart"/>
      <w:r w:rsidRPr="001E36E5">
        <w:rPr>
          <w:rFonts w:eastAsia="Calibri"/>
          <w:sz w:val="16"/>
          <w:szCs w:val="16"/>
          <w:lang w:eastAsia="en-US"/>
        </w:rPr>
        <w:t>колестипол</w:t>
      </w:r>
      <w:proofErr w:type="spellEnd"/>
      <w:r w:rsidRPr="001E36E5">
        <w:rPr>
          <w:rFonts w:eastAsia="Calibri"/>
          <w:sz w:val="16"/>
          <w:szCs w:val="16"/>
          <w:lang w:eastAsia="en-US"/>
        </w:rPr>
        <w:t xml:space="preserve"> и антациды, содержащие алюминия гидроксид или алюминия оксид, снижают абсорбцию урсодезоксихолевой кислоты в кишечнике и, таким образом, уменьшают ее всасывание и эффективность. Если же использование препаратов, содержащих хотя бы одно из этих веществ, </w:t>
      </w:r>
      <w:r w:rsidR="002413AE" w:rsidRPr="001E36E5">
        <w:rPr>
          <w:rFonts w:eastAsia="Calibri"/>
          <w:sz w:val="16"/>
          <w:szCs w:val="16"/>
          <w:lang w:eastAsia="en-US"/>
        </w:rPr>
        <w:t>все же является необходимым, их нужно принимать минимум за 2</w:t>
      </w:r>
      <w:r w:rsidR="00377BEA">
        <w:rPr>
          <w:rFonts w:eastAsia="Calibri"/>
          <w:sz w:val="16"/>
          <w:szCs w:val="16"/>
          <w:lang w:eastAsia="en-US"/>
        </w:rPr>
        <w:t> </w:t>
      </w:r>
      <w:r w:rsidR="002413AE" w:rsidRPr="001E36E5">
        <w:rPr>
          <w:rFonts w:eastAsia="Calibri"/>
          <w:sz w:val="16"/>
          <w:szCs w:val="16"/>
          <w:lang w:eastAsia="en-US"/>
        </w:rPr>
        <w:t>ч до приема препарата урсодезоксихолевой кислоты.</w:t>
      </w:r>
    </w:p>
    <w:p w:rsidR="002413AE" w:rsidRPr="001E36E5" w:rsidRDefault="002413AE" w:rsidP="000B6D7B">
      <w:pPr>
        <w:spacing w:line="312" w:lineRule="auto"/>
        <w:jc w:val="both"/>
        <w:rPr>
          <w:rFonts w:eastAsia="Calibri"/>
          <w:sz w:val="16"/>
          <w:szCs w:val="16"/>
          <w:lang w:eastAsia="en-US"/>
        </w:rPr>
      </w:pPr>
      <w:r w:rsidRPr="001E36E5">
        <w:rPr>
          <w:rFonts w:eastAsia="Calibri"/>
          <w:sz w:val="16"/>
          <w:szCs w:val="16"/>
          <w:lang w:eastAsia="en-US"/>
        </w:rPr>
        <w:t>Урсодезоксихолевая кислота может усилить всасывание циклоспорина из кишечника. Поэтому у</w:t>
      </w:r>
      <w:r w:rsidR="00290408">
        <w:rPr>
          <w:rFonts w:eastAsia="Calibri"/>
          <w:sz w:val="16"/>
          <w:szCs w:val="16"/>
          <w:lang w:eastAsia="en-US"/>
        </w:rPr>
        <w:t> </w:t>
      </w:r>
      <w:r w:rsidRPr="001E36E5">
        <w:rPr>
          <w:rFonts w:eastAsia="Calibri"/>
          <w:sz w:val="16"/>
          <w:szCs w:val="16"/>
          <w:lang w:eastAsia="en-US"/>
        </w:rPr>
        <w:t xml:space="preserve">больных, принимающих </w:t>
      </w:r>
      <w:proofErr w:type="spellStart"/>
      <w:r w:rsidRPr="001E36E5">
        <w:rPr>
          <w:rFonts w:eastAsia="Calibri"/>
          <w:sz w:val="16"/>
          <w:szCs w:val="16"/>
          <w:lang w:eastAsia="en-US"/>
        </w:rPr>
        <w:t>циклоспорин</w:t>
      </w:r>
      <w:proofErr w:type="spellEnd"/>
      <w:r w:rsidRPr="001E36E5">
        <w:rPr>
          <w:rFonts w:eastAsia="Calibri"/>
          <w:sz w:val="16"/>
          <w:szCs w:val="16"/>
          <w:lang w:eastAsia="en-US"/>
        </w:rPr>
        <w:t>, врач должен проверить концентрацию циклоспорина в крови и скорректировать дозу циклоспорина в случае необходимости.</w:t>
      </w:r>
    </w:p>
    <w:p w:rsidR="00A2371D" w:rsidRPr="001E36E5" w:rsidRDefault="002413AE" w:rsidP="000B6D7B">
      <w:pPr>
        <w:spacing w:line="312" w:lineRule="auto"/>
        <w:jc w:val="both"/>
        <w:rPr>
          <w:rFonts w:eastAsia="Calibri"/>
          <w:sz w:val="16"/>
          <w:szCs w:val="16"/>
          <w:lang w:eastAsia="en-US"/>
        </w:rPr>
      </w:pPr>
      <w:r w:rsidRPr="001E36E5">
        <w:rPr>
          <w:rFonts w:eastAsia="Calibri"/>
          <w:sz w:val="16"/>
          <w:szCs w:val="16"/>
          <w:lang w:eastAsia="en-US"/>
        </w:rPr>
        <w:t xml:space="preserve">В отдельных случаях урсодезоксихолевая кислота может снижать всасывание ципрофлоксацина. </w:t>
      </w:r>
    </w:p>
    <w:p w:rsidR="002413AE" w:rsidRPr="001E36E5" w:rsidRDefault="002413AE" w:rsidP="000B6D7B">
      <w:pPr>
        <w:spacing w:line="312" w:lineRule="auto"/>
        <w:jc w:val="both"/>
        <w:rPr>
          <w:rFonts w:eastAsia="Calibri"/>
          <w:sz w:val="16"/>
          <w:szCs w:val="16"/>
          <w:lang w:eastAsia="en-US"/>
        </w:rPr>
      </w:pPr>
      <w:r w:rsidRPr="001E36E5">
        <w:rPr>
          <w:rFonts w:eastAsia="Calibri"/>
          <w:sz w:val="16"/>
          <w:szCs w:val="16"/>
          <w:lang w:eastAsia="en-US"/>
        </w:rPr>
        <w:lastRenderedPageBreak/>
        <w:t>Гиполипидемические лекарственные средства (особенно клофибрат), эстрогены, неомицин и прогестины увеличивают насыщение желчи холестерином и могут снижать способность растворять холестериновые желчные конкременты.</w:t>
      </w:r>
    </w:p>
    <w:p w:rsidR="00932C29" w:rsidRPr="001E36E5" w:rsidRDefault="00932C29" w:rsidP="000B6D7B">
      <w:pPr>
        <w:shd w:val="clear" w:color="auto" w:fill="FFFFFF"/>
        <w:spacing w:line="312" w:lineRule="auto"/>
        <w:jc w:val="both"/>
        <w:rPr>
          <w:sz w:val="16"/>
          <w:szCs w:val="16"/>
        </w:rPr>
      </w:pPr>
      <w:r w:rsidRPr="001E36E5">
        <w:rPr>
          <w:b/>
          <w:bCs/>
          <w:color w:val="000000"/>
          <w:sz w:val="16"/>
          <w:szCs w:val="16"/>
        </w:rPr>
        <w:t>Особые указания</w:t>
      </w:r>
    </w:p>
    <w:p w:rsidR="00FD1E35" w:rsidRPr="001E36E5" w:rsidRDefault="00E66D63" w:rsidP="000B6D7B">
      <w:pPr>
        <w:widowControl w:val="0"/>
        <w:spacing w:line="312" w:lineRule="auto"/>
        <w:ind w:right="20"/>
        <w:jc w:val="both"/>
        <w:rPr>
          <w:rFonts w:eastAsia="Calibri"/>
          <w:sz w:val="16"/>
          <w:szCs w:val="16"/>
          <w:lang w:eastAsia="en-US"/>
        </w:rPr>
      </w:pPr>
      <w:r w:rsidRPr="001E36E5">
        <w:rPr>
          <w:rFonts w:eastAsia="Calibri"/>
          <w:sz w:val="16"/>
          <w:szCs w:val="16"/>
          <w:lang w:eastAsia="en-US"/>
        </w:rPr>
        <w:t>Для успешного растворения необходимо, чтобы камни были чисто холестериновые, размером не более 15-20 мм, желчный пузырь</w:t>
      </w:r>
      <w:r w:rsidR="00C33921" w:rsidRPr="001E36E5">
        <w:rPr>
          <w:rFonts w:eastAsia="Calibri"/>
          <w:sz w:val="16"/>
          <w:szCs w:val="16"/>
          <w:lang w:eastAsia="en-US"/>
        </w:rPr>
        <w:t xml:space="preserve"> заполнен камнями не</w:t>
      </w:r>
      <w:r w:rsidR="00290408">
        <w:rPr>
          <w:rFonts w:eastAsia="Calibri"/>
          <w:sz w:val="16"/>
          <w:szCs w:val="16"/>
          <w:lang w:eastAsia="en-US"/>
        </w:rPr>
        <w:t> </w:t>
      </w:r>
      <w:r w:rsidR="00C33921" w:rsidRPr="001E36E5">
        <w:rPr>
          <w:rFonts w:eastAsia="Calibri"/>
          <w:sz w:val="16"/>
          <w:szCs w:val="16"/>
          <w:lang w:eastAsia="en-US"/>
        </w:rPr>
        <w:t>более чем на половину и желчевыводящие пути полностью сохраняли свою функцию.</w:t>
      </w:r>
    </w:p>
    <w:p w:rsidR="00C33921" w:rsidRPr="001E36E5" w:rsidRDefault="00C33921" w:rsidP="000B6D7B">
      <w:pPr>
        <w:widowControl w:val="0"/>
        <w:spacing w:line="312" w:lineRule="auto"/>
        <w:ind w:right="20"/>
        <w:jc w:val="both"/>
        <w:rPr>
          <w:rFonts w:eastAsia="Calibri"/>
          <w:sz w:val="16"/>
          <w:szCs w:val="16"/>
          <w:lang w:eastAsia="en-US"/>
        </w:rPr>
      </w:pPr>
      <w:r w:rsidRPr="001E36E5">
        <w:rPr>
          <w:rFonts w:eastAsia="Calibri"/>
          <w:sz w:val="16"/>
          <w:szCs w:val="16"/>
          <w:lang w:eastAsia="en-US"/>
        </w:rPr>
        <w:t xml:space="preserve">При назначении с целью растворения желчных камней необходим контроль активности «печеночных» трансаминаз и щелочной </w:t>
      </w:r>
      <w:r w:rsidR="002D006D" w:rsidRPr="001E36E5">
        <w:rPr>
          <w:rFonts w:eastAsia="Calibri"/>
          <w:sz w:val="16"/>
          <w:szCs w:val="16"/>
          <w:lang w:eastAsia="en-US"/>
        </w:rPr>
        <w:t>фосфатазы</w:t>
      </w:r>
      <w:r w:rsidRPr="001E36E5">
        <w:rPr>
          <w:rFonts w:eastAsia="Calibri"/>
          <w:sz w:val="16"/>
          <w:szCs w:val="16"/>
          <w:lang w:eastAsia="en-US"/>
        </w:rPr>
        <w:t xml:space="preserve">, </w:t>
      </w:r>
      <w:proofErr w:type="gramStart"/>
      <w:r w:rsidRPr="001E36E5">
        <w:rPr>
          <w:rFonts w:eastAsia="Calibri"/>
          <w:sz w:val="16"/>
          <w:szCs w:val="16"/>
          <w:lang w:eastAsia="en-US"/>
        </w:rPr>
        <w:t>γ</w:t>
      </w:r>
      <w:r w:rsidR="00290408">
        <w:rPr>
          <w:rFonts w:eastAsia="Calibri"/>
          <w:sz w:val="16"/>
          <w:szCs w:val="16"/>
          <w:lang w:eastAsia="en-US"/>
        </w:rPr>
        <w:noBreakHyphen/>
      </w:r>
      <w:proofErr w:type="gramEnd"/>
      <w:r w:rsidRPr="001E36E5">
        <w:rPr>
          <w:rFonts w:eastAsia="Calibri"/>
          <w:sz w:val="16"/>
          <w:szCs w:val="16"/>
          <w:lang w:eastAsia="en-US"/>
        </w:rPr>
        <w:t>глутаминтрансферазы, концентрации билирубина. Холецистографию следует проводить каждые 4</w:t>
      </w:r>
      <w:r w:rsidR="00290408">
        <w:rPr>
          <w:rFonts w:eastAsia="Calibri"/>
          <w:sz w:val="16"/>
          <w:szCs w:val="16"/>
          <w:lang w:eastAsia="en-US"/>
        </w:rPr>
        <w:t> </w:t>
      </w:r>
      <w:r w:rsidRPr="001E36E5">
        <w:rPr>
          <w:rFonts w:eastAsia="Calibri"/>
          <w:sz w:val="16"/>
          <w:szCs w:val="16"/>
          <w:lang w:eastAsia="en-US"/>
        </w:rPr>
        <w:t xml:space="preserve">недели </w:t>
      </w:r>
      <w:proofErr w:type="gramStart"/>
      <w:r w:rsidRPr="001E36E5">
        <w:rPr>
          <w:rFonts w:eastAsia="Calibri"/>
          <w:sz w:val="16"/>
          <w:szCs w:val="16"/>
          <w:lang w:eastAsia="en-US"/>
        </w:rPr>
        <w:t>в первые</w:t>
      </w:r>
      <w:proofErr w:type="gramEnd"/>
      <w:r w:rsidRPr="001E36E5">
        <w:rPr>
          <w:rFonts w:eastAsia="Calibri"/>
          <w:sz w:val="16"/>
          <w:szCs w:val="16"/>
          <w:lang w:eastAsia="en-US"/>
        </w:rPr>
        <w:t xml:space="preserve"> 3</w:t>
      </w:r>
      <w:r w:rsidR="00377BEA">
        <w:rPr>
          <w:rFonts w:eastAsia="Calibri"/>
          <w:sz w:val="16"/>
          <w:szCs w:val="16"/>
          <w:lang w:eastAsia="en-US"/>
        </w:rPr>
        <w:t> </w:t>
      </w:r>
      <w:r w:rsidRPr="001E36E5">
        <w:rPr>
          <w:rFonts w:eastAsia="Calibri"/>
          <w:sz w:val="16"/>
          <w:szCs w:val="16"/>
          <w:lang w:eastAsia="en-US"/>
        </w:rPr>
        <w:t xml:space="preserve">мес. лечения, в дальнейшем – каждые 3 мес. </w:t>
      </w:r>
      <w:r w:rsidR="00811159" w:rsidRPr="001E36E5">
        <w:rPr>
          <w:rFonts w:eastAsia="Calibri"/>
          <w:sz w:val="16"/>
          <w:szCs w:val="16"/>
          <w:lang w:eastAsia="en-US"/>
        </w:rPr>
        <w:t>К</w:t>
      </w:r>
      <w:r w:rsidRPr="001E36E5">
        <w:rPr>
          <w:rFonts w:eastAsia="Calibri"/>
          <w:sz w:val="16"/>
          <w:szCs w:val="16"/>
          <w:lang w:eastAsia="en-US"/>
        </w:rPr>
        <w:t>онтроль эффективности лечения проводить каждые 6 мес. в ходе УЗИ в течение первого года терапии.</w:t>
      </w:r>
    </w:p>
    <w:p w:rsidR="00C33921" w:rsidRPr="001E36E5" w:rsidRDefault="00C33921" w:rsidP="000B6D7B">
      <w:pPr>
        <w:widowControl w:val="0"/>
        <w:spacing w:line="312" w:lineRule="auto"/>
        <w:ind w:right="20"/>
        <w:jc w:val="both"/>
        <w:rPr>
          <w:rFonts w:eastAsia="Calibri"/>
          <w:sz w:val="16"/>
          <w:szCs w:val="16"/>
          <w:lang w:eastAsia="en-US"/>
        </w:rPr>
      </w:pPr>
      <w:r w:rsidRPr="001E36E5">
        <w:rPr>
          <w:rFonts w:eastAsia="Calibri"/>
          <w:sz w:val="16"/>
          <w:szCs w:val="16"/>
          <w:lang w:eastAsia="en-US"/>
        </w:rPr>
        <w:t xml:space="preserve">При сохранении повышенных показателей препарат следует отменить. После полного растворения конкрементов рекомендуется продолжить применение в течение по крайней мере 3 мес., для того чтобы способствовать растворению остатков конкрементов, размеры которых слишком малы для их обнаружения и для профилактики рецидива камнеобразования. Если в течение 6-12 мес. после начала терапии частичного растворения конкрементов не произошло, маловероятно, что лечение будет эффективным. Обнаружение во время </w:t>
      </w:r>
      <w:proofErr w:type="gramStart"/>
      <w:r w:rsidRPr="001E36E5">
        <w:rPr>
          <w:rFonts w:eastAsia="Calibri"/>
          <w:sz w:val="16"/>
          <w:szCs w:val="16"/>
          <w:lang w:eastAsia="en-US"/>
        </w:rPr>
        <w:t>лечения</w:t>
      </w:r>
      <w:proofErr w:type="gramEnd"/>
      <w:r w:rsidRPr="001E36E5">
        <w:rPr>
          <w:rFonts w:eastAsia="Calibri"/>
          <w:sz w:val="16"/>
          <w:szCs w:val="16"/>
          <w:lang w:eastAsia="en-US"/>
        </w:rPr>
        <w:t xml:space="preserve"> </w:t>
      </w:r>
      <w:r w:rsidR="002D006D" w:rsidRPr="001E36E5">
        <w:rPr>
          <w:rFonts w:eastAsia="Calibri"/>
          <w:sz w:val="16"/>
          <w:szCs w:val="16"/>
          <w:lang w:eastAsia="en-US"/>
        </w:rPr>
        <w:t>не визуализируемого</w:t>
      </w:r>
      <w:r w:rsidRPr="001E36E5">
        <w:rPr>
          <w:rFonts w:eastAsia="Calibri"/>
          <w:sz w:val="16"/>
          <w:szCs w:val="16"/>
          <w:lang w:eastAsia="en-US"/>
        </w:rPr>
        <w:t xml:space="preserve"> желчного пузыря является свидетельством того, что полного растворения</w:t>
      </w:r>
      <w:r w:rsidR="00B8783C" w:rsidRPr="001E36E5">
        <w:rPr>
          <w:rFonts w:eastAsia="Calibri"/>
          <w:sz w:val="16"/>
          <w:szCs w:val="16"/>
          <w:lang w:eastAsia="en-US"/>
        </w:rPr>
        <w:t xml:space="preserve"> конкрементов не произошло, и лечение следует прекратить.</w:t>
      </w:r>
      <w:r w:rsidRPr="001E36E5">
        <w:rPr>
          <w:rFonts w:eastAsia="Calibri"/>
          <w:sz w:val="16"/>
          <w:szCs w:val="16"/>
          <w:lang w:eastAsia="en-US"/>
        </w:rPr>
        <w:t xml:space="preserve">  </w:t>
      </w:r>
    </w:p>
    <w:p w:rsidR="00215918" w:rsidRPr="001E36E5" w:rsidRDefault="00215918" w:rsidP="00F5550E">
      <w:pPr>
        <w:pStyle w:val="1"/>
        <w:spacing w:before="0" w:after="0" w:line="312" w:lineRule="auto"/>
        <w:jc w:val="left"/>
        <w:rPr>
          <w:sz w:val="16"/>
          <w:szCs w:val="16"/>
        </w:rPr>
      </w:pPr>
      <w:r w:rsidRPr="001E36E5">
        <w:rPr>
          <w:sz w:val="16"/>
          <w:szCs w:val="16"/>
        </w:rPr>
        <w:t>Влияние на способность управлять автотранспортом или работать с</w:t>
      </w:r>
      <w:r w:rsidR="00B53C60">
        <w:rPr>
          <w:sz w:val="16"/>
          <w:szCs w:val="16"/>
        </w:rPr>
        <w:t> </w:t>
      </w:r>
      <w:r w:rsidRPr="001E36E5">
        <w:rPr>
          <w:sz w:val="16"/>
          <w:szCs w:val="16"/>
        </w:rPr>
        <w:t>механизмами</w:t>
      </w:r>
    </w:p>
    <w:p w:rsidR="00215918" w:rsidRPr="001E36E5" w:rsidRDefault="00B8783C" w:rsidP="000B6D7B">
      <w:pPr>
        <w:spacing w:line="312" w:lineRule="auto"/>
        <w:jc w:val="both"/>
        <w:rPr>
          <w:sz w:val="16"/>
          <w:szCs w:val="16"/>
        </w:rPr>
      </w:pPr>
      <w:r w:rsidRPr="001E36E5">
        <w:rPr>
          <w:sz w:val="16"/>
          <w:szCs w:val="16"/>
        </w:rPr>
        <w:t xml:space="preserve">Не имеется данных о влиянии </w:t>
      </w:r>
      <w:r w:rsidRPr="001E36E5">
        <w:rPr>
          <w:rFonts w:eastAsia="Calibri"/>
          <w:sz w:val="16"/>
          <w:szCs w:val="16"/>
          <w:lang w:eastAsia="en-US"/>
        </w:rPr>
        <w:t>урсодезоксихолевой кислоты на способность управлять автотранспортом и работать с механизмами.</w:t>
      </w:r>
    </w:p>
    <w:p w:rsidR="00932C29" w:rsidRPr="001E36E5" w:rsidRDefault="00932C29" w:rsidP="000B6D7B">
      <w:pPr>
        <w:shd w:val="clear" w:color="auto" w:fill="FFFFFF"/>
        <w:spacing w:line="312" w:lineRule="auto"/>
        <w:jc w:val="both"/>
        <w:rPr>
          <w:sz w:val="16"/>
          <w:szCs w:val="16"/>
        </w:rPr>
      </w:pPr>
      <w:r w:rsidRPr="001E36E5">
        <w:rPr>
          <w:b/>
          <w:bCs/>
          <w:sz w:val="16"/>
          <w:szCs w:val="16"/>
        </w:rPr>
        <w:t>Форма выпуска</w:t>
      </w:r>
    </w:p>
    <w:p w:rsidR="0080103C" w:rsidRDefault="00B8783C" w:rsidP="000B6D7B">
      <w:pPr>
        <w:pStyle w:val="Arial"/>
        <w:suppressAutoHyphens/>
        <w:spacing w:line="312" w:lineRule="auto"/>
        <w:ind w:firstLine="0"/>
        <w:rPr>
          <w:rFonts w:ascii="Times New Roman" w:hAnsi="Times New Roman"/>
          <w:sz w:val="16"/>
          <w:szCs w:val="16"/>
        </w:rPr>
      </w:pPr>
      <w:r w:rsidRPr="001E36E5">
        <w:rPr>
          <w:rFonts w:ascii="Times New Roman" w:hAnsi="Times New Roman"/>
          <w:bCs/>
          <w:sz w:val="16"/>
          <w:szCs w:val="16"/>
        </w:rPr>
        <w:t>Капсулы 250</w:t>
      </w:r>
      <w:r w:rsidR="002D6C82" w:rsidRPr="001E36E5">
        <w:rPr>
          <w:rFonts w:ascii="Times New Roman" w:hAnsi="Times New Roman"/>
          <w:bCs/>
          <w:sz w:val="16"/>
          <w:szCs w:val="16"/>
        </w:rPr>
        <w:t xml:space="preserve"> мг. </w:t>
      </w:r>
      <w:r w:rsidR="00E226A1" w:rsidRPr="001E36E5">
        <w:rPr>
          <w:rFonts w:ascii="Times New Roman" w:hAnsi="Times New Roman"/>
          <w:sz w:val="16"/>
          <w:szCs w:val="16"/>
        </w:rPr>
        <w:t xml:space="preserve">По 10 капсул в </w:t>
      </w:r>
      <w:proofErr w:type="gramStart"/>
      <w:r w:rsidR="00E226A1" w:rsidRPr="001E36E5">
        <w:rPr>
          <w:rFonts w:ascii="Times New Roman" w:hAnsi="Times New Roman"/>
          <w:sz w:val="16"/>
          <w:szCs w:val="16"/>
        </w:rPr>
        <w:t>контурной</w:t>
      </w:r>
      <w:proofErr w:type="gramEnd"/>
      <w:r w:rsidR="00E226A1" w:rsidRPr="001E36E5">
        <w:rPr>
          <w:rFonts w:ascii="Times New Roman" w:hAnsi="Times New Roman"/>
          <w:sz w:val="16"/>
          <w:szCs w:val="16"/>
        </w:rPr>
        <w:t xml:space="preserve"> ячейковой</w:t>
      </w:r>
    </w:p>
    <w:p w:rsidR="0080103C" w:rsidRDefault="0080103C" w:rsidP="000B6D7B">
      <w:pPr>
        <w:pStyle w:val="Arial"/>
        <w:suppressAutoHyphens/>
        <w:spacing w:line="312" w:lineRule="auto"/>
        <w:ind w:firstLine="0"/>
        <w:rPr>
          <w:rFonts w:ascii="Times New Roman" w:hAnsi="Times New Roman"/>
          <w:sz w:val="16"/>
          <w:szCs w:val="16"/>
        </w:rPr>
      </w:pPr>
    </w:p>
    <w:p w:rsidR="00E226A1" w:rsidRPr="001E36E5" w:rsidRDefault="00E226A1" w:rsidP="000B6D7B">
      <w:pPr>
        <w:pStyle w:val="Arial"/>
        <w:suppressAutoHyphens/>
        <w:spacing w:line="312" w:lineRule="auto"/>
        <w:ind w:firstLine="0"/>
        <w:rPr>
          <w:rFonts w:ascii="Times New Roman" w:hAnsi="Times New Roman"/>
          <w:sz w:val="16"/>
          <w:szCs w:val="16"/>
        </w:rPr>
      </w:pPr>
      <w:r w:rsidRPr="001E36E5">
        <w:rPr>
          <w:rFonts w:ascii="Times New Roman" w:hAnsi="Times New Roman"/>
          <w:sz w:val="16"/>
          <w:szCs w:val="16"/>
        </w:rPr>
        <w:lastRenderedPageBreak/>
        <w:t>упаковке. По 1, 2, 3, 5 или 10 контурных ячейковых упаковок вместе с</w:t>
      </w:r>
      <w:r w:rsidR="0070179D">
        <w:rPr>
          <w:rFonts w:ascii="Times New Roman" w:hAnsi="Times New Roman"/>
          <w:sz w:val="16"/>
          <w:szCs w:val="16"/>
        </w:rPr>
        <w:t xml:space="preserve"> </w:t>
      </w:r>
      <w:r w:rsidRPr="001E36E5">
        <w:rPr>
          <w:rFonts w:ascii="Times New Roman" w:hAnsi="Times New Roman"/>
          <w:sz w:val="16"/>
          <w:szCs w:val="16"/>
        </w:rPr>
        <w:t>инструкцией по применению в</w:t>
      </w:r>
      <w:r w:rsidR="0070179D">
        <w:rPr>
          <w:rFonts w:ascii="Times New Roman" w:hAnsi="Times New Roman"/>
          <w:sz w:val="16"/>
          <w:szCs w:val="16"/>
        </w:rPr>
        <w:t xml:space="preserve"> </w:t>
      </w:r>
      <w:r w:rsidRPr="001E36E5">
        <w:rPr>
          <w:rFonts w:ascii="Times New Roman" w:hAnsi="Times New Roman"/>
          <w:sz w:val="16"/>
          <w:szCs w:val="16"/>
        </w:rPr>
        <w:t>пачке из картона.</w:t>
      </w:r>
    </w:p>
    <w:p w:rsidR="00A2371D" w:rsidRPr="001E36E5" w:rsidRDefault="00A2371D" w:rsidP="000B6D7B">
      <w:pPr>
        <w:shd w:val="clear" w:color="auto" w:fill="FFFFFF"/>
        <w:spacing w:line="312" w:lineRule="auto"/>
        <w:jc w:val="both"/>
        <w:rPr>
          <w:sz w:val="16"/>
          <w:szCs w:val="16"/>
        </w:rPr>
      </w:pPr>
      <w:r w:rsidRPr="001E36E5">
        <w:rPr>
          <w:b/>
          <w:bCs/>
          <w:color w:val="000000"/>
          <w:sz w:val="16"/>
          <w:szCs w:val="16"/>
        </w:rPr>
        <w:t>Условия хранения</w:t>
      </w:r>
    </w:p>
    <w:p w:rsidR="00A2371D" w:rsidRPr="001E36E5" w:rsidRDefault="00A2371D" w:rsidP="000B6D7B">
      <w:pPr>
        <w:pStyle w:val="Arial"/>
        <w:spacing w:line="312" w:lineRule="auto"/>
        <w:ind w:firstLine="0"/>
        <w:rPr>
          <w:rFonts w:ascii="Times New Roman" w:hAnsi="Times New Roman"/>
          <w:sz w:val="16"/>
          <w:szCs w:val="16"/>
        </w:rPr>
      </w:pPr>
      <w:r w:rsidRPr="001E36E5">
        <w:rPr>
          <w:rFonts w:ascii="Times New Roman" w:hAnsi="Times New Roman"/>
          <w:sz w:val="16"/>
          <w:szCs w:val="16"/>
        </w:rPr>
        <w:t>В защищенном от света месте, при температуре не</w:t>
      </w:r>
      <w:r w:rsidR="00290408">
        <w:rPr>
          <w:rFonts w:ascii="Times New Roman" w:hAnsi="Times New Roman"/>
          <w:sz w:val="16"/>
          <w:szCs w:val="16"/>
        </w:rPr>
        <w:t> </w:t>
      </w:r>
      <w:r w:rsidRPr="001E36E5">
        <w:rPr>
          <w:rFonts w:ascii="Times New Roman" w:hAnsi="Times New Roman"/>
          <w:sz w:val="16"/>
          <w:szCs w:val="16"/>
        </w:rPr>
        <w:t>выше 25 </w:t>
      </w:r>
      <w:r w:rsidR="006B0266">
        <w:rPr>
          <w:rFonts w:ascii="Times New Roman" w:hAnsi="Times New Roman"/>
          <w:sz w:val="16"/>
          <w:szCs w:val="16"/>
        </w:rPr>
        <w:t>°</w:t>
      </w:r>
      <w:r w:rsidRPr="001E36E5">
        <w:rPr>
          <w:rFonts w:ascii="Times New Roman" w:hAnsi="Times New Roman"/>
          <w:sz w:val="16"/>
          <w:szCs w:val="16"/>
        </w:rPr>
        <w:t>С.</w:t>
      </w:r>
    </w:p>
    <w:p w:rsidR="00A2371D" w:rsidRPr="001E36E5" w:rsidRDefault="00A2371D" w:rsidP="000B6D7B">
      <w:pPr>
        <w:pStyle w:val="Arial"/>
        <w:spacing w:line="312" w:lineRule="auto"/>
        <w:ind w:firstLine="0"/>
        <w:rPr>
          <w:rFonts w:ascii="Times New Roman" w:hAnsi="Times New Roman"/>
          <w:sz w:val="16"/>
          <w:szCs w:val="16"/>
        </w:rPr>
      </w:pPr>
      <w:r w:rsidRPr="001E36E5">
        <w:rPr>
          <w:rFonts w:ascii="Times New Roman" w:hAnsi="Times New Roman"/>
          <w:sz w:val="16"/>
          <w:szCs w:val="16"/>
        </w:rPr>
        <w:t>Хранить в недоступном для детей месте.</w:t>
      </w:r>
    </w:p>
    <w:p w:rsidR="00932C29" w:rsidRPr="001E36E5" w:rsidRDefault="00932C29" w:rsidP="000B6D7B">
      <w:pPr>
        <w:shd w:val="clear" w:color="auto" w:fill="FFFFFF"/>
        <w:spacing w:line="312" w:lineRule="auto"/>
        <w:jc w:val="both"/>
        <w:rPr>
          <w:sz w:val="16"/>
          <w:szCs w:val="16"/>
        </w:rPr>
      </w:pPr>
      <w:r w:rsidRPr="001E36E5">
        <w:rPr>
          <w:b/>
          <w:bCs/>
          <w:color w:val="000000"/>
          <w:sz w:val="16"/>
          <w:szCs w:val="16"/>
        </w:rPr>
        <w:t>Срок годности</w:t>
      </w:r>
    </w:p>
    <w:p w:rsidR="00F96332" w:rsidRPr="001E36E5" w:rsidRDefault="00B1459A" w:rsidP="000B6D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jc w:val="both"/>
        <w:rPr>
          <w:color w:val="000000"/>
          <w:sz w:val="16"/>
          <w:szCs w:val="16"/>
        </w:rPr>
      </w:pPr>
      <w:r w:rsidRPr="001E36E5">
        <w:rPr>
          <w:color w:val="000000"/>
          <w:sz w:val="16"/>
          <w:szCs w:val="16"/>
        </w:rPr>
        <w:t>5 лет</w:t>
      </w:r>
      <w:r w:rsidR="002D6C82" w:rsidRPr="001E36E5">
        <w:rPr>
          <w:color w:val="000000"/>
          <w:sz w:val="16"/>
          <w:szCs w:val="16"/>
        </w:rPr>
        <w:t>.</w:t>
      </w:r>
      <w:r w:rsidR="00DE460B" w:rsidRPr="001E36E5">
        <w:rPr>
          <w:color w:val="000000"/>
          <w:sz w:val="16"/>
          <w:szCs w:val="16"/>
        </w:rPr>
        <w:t xml:space="preserve"> Не применять препарат после истечения срока годности, указанного на упаковке.</w:t>
      </w:r>
    </w:p>
    <w:p w:rsidR="00932C29" w:rsidRPr="001E36E5" w:rsidRDefault="00932C29" w:rsidP="000B6D7B">
      <w:pPr>
        <w:shd w:val="clear" w:color="auto" w:fill="FFFFFF"/>
        <w:spacing w:line="312" w:lineRule="auto"/>
        <w:jc w:val="both"/>
        <w:rPr>
          <w:sz w:val="16"/>
          <w:szCs w:val="16"/>
        </w:rPr>
      </w:pPr>
      <w:r w:rsidRPr="001E36E5">
        <w:rPr>
          <w:b/>
          <w:bCs/>
          <w:sz w:val="16"/>
          <w:szCs w:val="16"/>
        </w:rPr>
        <w:t>Условия отпуска из аптек</w:t>
      </w:r>
    </w:p>
    <w:p w:rsidR="00932C29" w:rsidRPr="001E36E5" w:rsidRDefault="003639B6" w:rsidP="000B6D7B">
      <w:pPr>
        <w:shd w:val="clear" w:color="auto" w:fill="FFFFFF"/>
        <w:spacing w:line="312" w:lineRule="auto"/>
        <w:jc w:val="both"/>
        <w:rPr>
          <w:sz w:val="16"/>
          <w:szCs w:val="16"/>
        </w:rPr>
      </w:pPr>
      <w:r w:rsidRPr="001E36E5">
        <w:rPr>
          <w:sz w:val="16"/>
          <w:szCs w:val="16"/>
        </w:rPr>
        <w:t xml:space="preserve">По </w:t>
      </w:r>
      <w:r w:rsidR="00932C29" w:rsidRPr="001E36E5">
        <w:rPr>
          <w:sz w:val="16"/>
          <w:szCs w:val="16"/>
        </w:rPr>
        <w:t>рецепт</w:t>
      </w:r>
      <w:r w:rsidRPr="001E36E5">
        <w:rPr>
          <w:sz w:val="16"/>
          <w:szCs w:val="16"/>
        </w:rPr>
        <w:t>у</w:t>
      </w:r>
      <w:r w:rsidR="00932C29" w:rsidRPr="001E36E5">
        <w:rPr>
          <w:sz w:val="16"/>
          <w:szCs w:val="16"/>
        </w:rPr>
        <w:t>.</w:t>
      </w:r>
    </w:p>
    <w:p w:rsidR="0080103C" w:rsidRPr="001E36E5" w:rsidRDefault="0080103C" w:rsidP="0080103C">
      <w:pPr>
        <w:spacing w:line="312" w:lineRule="auto"/>
        <w:jc w:val="both"/>
        <w:rPr>
          <w:b/>
          <w:sz w:val="16"/>
          <w:szCs w:val="16"/>
        </w:rPr>
      </w:pPr>
      <w:r w:rsidRPr="001E36E5">
        <w:rPr>
          <w:b/>
          <w:sz w:val="16"/>
          <w:szCs w:val="16"/>
        </w:rPr>
        <w:t>Юридическое лицо, на имя которого выдано регистрационное удостоверение/ Организация, принимающая претензии потребителей</w:t>
      </w:r>
    </w:p>
    <w:p w:rsidR="0080103C" w:rsidRPr="001E36E5" w:rsidRDefault="0080103C" w:rsidP="000966C5">
      <w:pPr>
        <w:spacing w:line="312" w:lineRule="auto"/>
        <w:rPr>
          <w:sz w:val="16"/>
          <w:szCs w:val="16"/>
        </w:rPr>
      </w:pPr>
      <w:r w:rsidRPr="001E36E5">
        <w:rPr>
          <w:sz w:val="16"/>
          <w:szCs w:val="16"/>
        </w:rPr>
        <w:t>ЗАО «</w:t>
      </w:r>
      <w:proofErr w:type="spellStart"/>
      <w:r w:rsidRPr="001E36E5">
        <w:rPr>
          <w:sz w:val="16"/>
          <w:szCs w:val="16"/>
        </w:rPr>
        <w:t>Обнинская</w:t>
      </w:r>
      <w:proofErr w:type="spellEnd"/>
      <w:r w:rsidRPr="001E36E5">
        <w:rPr>
          <w:sz w:val="16"/>
          <w:szCs w:val="16"/>
        </w:rPr>
        <w:t xml:space="preserve"> химико-фармацевтическая компания», Россия</w:t>
      </w:r>
    </w:p>
    <w:p w:rsidR="0080103C" w:rsidRDefault="0080103C" w:rsidP="0080103C">
      <w:pPr>
        <w:spacing w:line="312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Юридический адрес: </w:t>
      </w:r>
      <w:r w:rsidRPr="001E36E5">
        <w:rPr>
          <w:sz w:val="16"/>
          <w:szCs w:val="16"/>
        </w:rPr>
        <w:t xml:space="preserve">249036, </w:t>
      </w:r>
      <w:proofErr w:type="gramStart"/>
      <w:r w:rsidRPr="001E36E5">
        <w:rPr>
          <w:sz w:val="16"/>
          <w:szCs w:val="16"/>
        </w:rPr>
        <w:t>Калужская</w:t>
      </w:r>
      <w:proofErr w:type="gramEnd"/>
      <w:r w:rsidRPr="001E36E5">
        <w:rPr>
          <w:sz w:val="16"/>
          <w:szCs w:val="16"/>
        </w:rPr>
        <w:t xml:space="preserve"> обл., </w:t>
      </w:r>
    </w:p>
    <w:p w:rsidR="0080103C" w:rsidRPr="001E36E5" w:rsidRDefault="0080103C" w:rsidP="0080103C">
      <w:pPr>
        <w:spacing w:line="312" w:lineRule="auto"/>
        <w:jc w:val="both"/>
        <w:rPr>
          <w:sz w:val="16"/>
          <w:szCs w:val="16"/>
        </w:rPr>
      </w:pPr>
      <w:r w:rsidRPr="001E36E5">
        <w:rPr>
          <w:sz w:val="16"/>
          <w:szCs w:val="16"/>
        </w:rPr>
        <w:t>г. Обнинск, ул. Королева, д. 4</w:t>
      </w:r>
    </w:p>
    <w:p w:rsidR="0080103C" w:rsidRDefault="0080103C" w:rsidP="0080103C">
      <w:pPr>
        <w:spacing w:line="312" w:lineRule="auto"/>
        <w:jc w:val="both"/>
        <w:rPr>
          <w:sz w:val="16"/>
          <w:szCs w:val="16"/>
        </w:rPr>
      </w:pPr>
      <w:r w:rsidRPr="001E36E5">
        <w:rPr>
          <w:sz w:val="16"/>
          <w:szCs w:val="16"/>
        </w:rPr>
        <w:t>Тел</w:t>
      </w:r>
      <w:r w:rsidRPr="00BB6C52">
        <w:rPr>
          <w:sz w:val="16"/>
          <w:szCs w:val="16"/>
        </w:rPr>
        <w:t>./</w:t>
      </w:r>
      <w:r w:rsidRPr="001E36E5">
        <w:rPr>
          <w:sz w:val="16"/>
          <w:szCs w:val="16"/>
        </w:rPr>
        <w:t>факс</w:t>
      </w:r>
      <w:r w:rsidRPr="00BB6C52">
        <w:rPr>
          <w:sz w:val="16"/>
          <w:szCs w:val="16"/>
        </w:rPr>
        <w:t xml:space="preserve">: (48439) 6-47-41, 6-35-84, 6-65-35; </w:t>
      </w:r>
    </w:p>
    <w:p w:rsidR="0080103C" w:rsidRPr="0080103C" w:rsidRDefault="0080103C" w:rsidP="0080103C">
      <w:pPr>
        <w:spacing w:line="312" w:lineRule="auto"/>
        <w:jc w:val="both"/>
        <w:rPr>
          <w:b/>
          <w:sz w:val="16"/>
          <w:szCs w:val="16"/>
        </w:rPr>
      </w:pPr>
      <w:r w:rsidRPr="001E36E5">
        <w:rPr>
          <w:sz w:val="16"/>
          <w:szCs w:val="16"/>
          <w:lang w:val="en-US"/>
        </w:rPr>
        <w:t>e</w:t>
      </w:r>
      <w:r w:rsidRPr="0080103C">
        <w:rPr>
          <w:sz w:val="16"/>
          <w:szCs w:val="16"/>
        </w:rPr>
        <w:noBreakHyphen/>
      </w:r>
      <w:r w:rsidRPr="001E36E5">
        <w:rPr>
          <w:sz w:val="16"/>
          <w:szCs w:val="16"/>
          <w:lang w:val="en-US"/>
        </w:rPr>
        <w:t>mail</w:t>
      </w:r>
      <w:r w:rsidRPr="0080103C"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obninsk</w:t>
      </w:r>
      <w:proofErr w:type="spellEnd"/>
      <w:r w:rsidRPr="0080103C">
        <w:rPr>
          <w:sz w:val="16"/>
          <w:szCs w:val="16"/>
        </w:rPr>
        <w:t>@</w:t>
      </w:r>
      <w:proofErr w:type="spellStart"/>
      <w:r w:rsidRPr="001E36E5">
        <w:rPr>
          <w:sz w:val="16"/>
          <w:szCs w:val="16"/>
          <w:lang w:val="en-US"/>
        </w:rPr>
        <w:t>mirpharm</w:t>
      </w:r>
      <w:proofErr w:type="spellEnd"/>
      <w:r w:rsidRPr="0080103C">
        <w:rPr>
          <w:sz w:val="16"/>
          <w:szCs w:val="16"/>
        </w:rPr>
        <w:t>.</w:t>
      </w:r>
      <w:proofErr w:type="spellStart"/>
      <w:r w:rsidRPr="001E36E5">
        <w:rPr>
          <w:sz w:val="16"/>
          <w:szCs w:val="16"/>
          <w:lang w:val="en-US"/>
        </w:rPr>
        <w:t>ru</w:t>
      </w:r>
      <w:proofErr w:type="spellEnd"/>
    </w:p>
    <w:p w:rsidR="0080103C" w:rsidRDefault="0080103C" w:rsidP="008010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jc w:val="both"/>
        <w:rPr>
          <w:b/>
          <w:color w:val="000000"/>
          <w:sz w:val="16"/>
          <w:szCs w:val="16"/>
        </w:rPr>
      </w:pPr>
      <w:r w:rsidRPr="001E36E5">
        <w:rPr>
          <w:b/>
          <w:color w:val="000000"/>
          <w:sz w:val="16"/>
          <w:szCs w:val="16"/>
        </w:rPr>
        <w:t>Производитель</w:t>
      </w:r>
    </w:p>
    <w:p w:rsidR="0080103C" w:rsidRDefault="0080103C" w:rsidP="008010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rPr>
          <w:color w:val="000000"/>
          <w:sz w:val="16"/>
          <w:szCs w:val="16"/>
        </w:rPr>
      </w:pPr>
      <w:r w:rsidRPr="00182DAD">
        <w:rPr>
          <w:color w:val="000000"/>
          <w:sz w:val="16"/>
          <w:szCs w:val="16"/>
        </w:rPr>
        <w:t xml:space="preserve">1) </w:t>
      </w:r>
      <w:r w:rsidRPr="00182DAD">
        <w:rPr>
          <w:color w:val="000000"/>
          <w:sz w:val="16"/>
          <w:szCs w:val="16"/>
          <w:lang w:val="en-US"/>
        </w:rPr>
        <w:t>ABC</w:t>
      </w:r>
      <w:r w:rsidRPr="00182DAD">
        <w:rPr>
          <w:color w:val="000000"/>
          <w:sz w:val="16"/>
          <w:szCs w:val="16"/>
        </w:rPr>
        <w:t xml:space="preserve"> </w:t>
      </w:r>
      <w:proofErr w:type="spellStart"/>
      <w:r w:rsidRPr="00182DAD">
        <w:rPr>
          <w:color w:val="000000"/>
          <w:sz w:val="16"/>
          <w:szCs w:val="16"/>
        </w:rPr>
        <w:t>Фармацойтичи</w:t>
      </w:r>
      <w:proofErr w:type="spellEnd"/>
      <w:r w:rsidRPr="00182DAD">
        <w:rPr>
          <w:color w:val="000000"/>
          <w:sz w:val="16"/>
          <w:szCs w:val="16"/>
        </w:rPr>
        <w:t xml:space="preserve"> С.п.А. (</w:t>
      </w:r>
      <w:r w:rsidRPr="00182DAD">
        <w:rPr>
          <w:color w:val="000000"/>
          <w:sz w:val="16"/>
          <w:szCs w:val="16"/>
          <w:lang w:val="en-US"/>
        </w:rPr>
        <w:t>ABC</w:t>
      </w:r>
      <w:r w:rsidRPr="00182DAD">
        <w:rPr>
          <w:color w:val="000000"/>
          <w:sz w:val="16"/>
          <w:szCs w:val="16"/>
        </w:rPr>
        <w:t xml:space="preserve"> </w:t>
      </w:r>
      <w:proofErr w:type="spellStart"/>
      <w:r w:rsidRPr="00182DAD">
        <w:rPr>
          <w:color w:val="000000"/>
          <w:sz w:val="16"/>
          <w:szCs w:val="16"/>
          <w:lang w:val="en-US"/>
        </w:rPr>
        <w:t>Farmaceutichi</w:t>
      </w:r>
      <w:proofErr w:type="spellEnd"/>
      <w:r w:rsidRPr="00182DAD">
        <w:rPr>
          <w:color w:val="000000"/>
          <w:sz w:val="16"/>
          <w:szCs w:val="16"/>
        </w:rPr>
        <w:t xml:space="preserve"> </w:t>
      </w:r>
      <w:r w:rsidRPr="00182DAD">
        <w:rPr>
          <w:color w:val="000000"/>
          <w:sz w:val="16"/>
          <w:szCs w:val="16"/>
          <w:lang w:val="en-US"/>
        </w:rPr>
        <w:t>S</w:t>
      </w:r>
      <w:r w:rsidRPr="00182DAD">
        <w:rPr>
          <w:color w:val="000000"/>
          <w:sz w:val="16"/>
          <w:szCs w:val="16"/>
        </w:rPr>
        <w:t>.</w:t>
      </w:r>
      <w:r w:rsidRPr="00182DAD">
        <w:rPr>
          <w:color w:val="000000"/>
          <w:sz w:val="16"/>
          <w:szCs w:val="16"/>
          <w:lang w:val="en-US"/>
        </w:rPr>
        <w:t>P</w:t>
      </w:r>
      <w:r w:rsidRPr="00182DAD">
        <w:rPr>
          <w:color w:val="000000"/>
          <w:sz w:val="16"/>
          <w:szCs w:val="16"/>
        </w:rPr>
        <w:t>.</w:t>
      </w:r>
      <w:r w:rsidRPr="00182DAD">
        <w:rPr>
          <w:color w:val="000000"/>
          <w:sz w:val="16"/>
          <w:szCs w:val="16"/>
          <w:lang w:val="en-US"/>
        </w:rPr>
        <w:t>A</w:t>
      </w:r>
      <w:r w:rsidRPr="00182DAD">
        <w:rPr>
          <w:color w:val="000000"/>
          <w:sz w:val="16"/>
          <w:szCs w:val="16"/>
        </w:rPr>
        <w:t>.), Италия</w:t>
      </w:r>
    </w:p>
    <w:p w:rsidR="0080103C" w:rsidRPr="00182DAD" w:rsidRDefault="0080103C" w:rsidP="008010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Адрес места производства: </w:t>
      </w:r>
      <w:proofErr w:type="spellStart"/>
      <w:r>
        <w:rPr>
          <w:color w:val="000000"/>
          <w:sz w:val="16"/>
          <w:szCs w:val="16"/>
        </w:rPr>
        <w:t>Виа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gramStart"/>
      <w:r>
        <w:rPr>
          <w:color w:val="000000"/>
          <w:sz w:val="16"/>
          <w:szCs w:val="16"/>
        </w:rPr>
        <w:t>Кантоне</w:t>
      </w:r>
      <w:proofErr w:type="gram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Моретти</w:t>
      </w:r>
      <w:proofErr w:type="spellEnd"/>
      <w:r>
        <w:rPr>
          <w:color w:val="000000"/>
          <w:sz w:val="16"/>
          <w:szCs w:val="16"/>
        </w:rPr>
        <w:t xml:space="preserve">, 29 (местность </w:t>
      </w:r>
      <w:proofErr w:type="spellStart"/>
      <w:r>
        <w:rPr>
          <w:color w:val="000000"/>
          <w:sz w:val="16"/>
          <w:szCs w:val="16"/>
        </w:rPr>
        <w:t>Локалита</w:t>
      </w:r>
      <w:proofErr w:type="spellEnd"/>
      <w:r>
        <w:rPr>
          <w:color w:val="000000"/>
          <w:sz w:val="16"/>
          <w:szCs w:val="16"/>
        </w:rPr>
        <w:t xml:space="preserve"> Сан Бернардо), 10090, </w:t>
      </w:r>
      <w:proofErr w:type="spellStart"/>
      <w:r>
        <w:rPr>
          <w:color w:val="000000"/>
          <w:sz w:val="16"/>
          <w:szCs w:val="16"/>
        </w:rPr>
        <w:t>Ивреа</w:t>
      </w:r>
      <w:proofErr w:type="spellEnd"/>
      <w:r>
        <w:rPr>
          <w:color w:val="000000"/>
          <w:sz w:val="16"/>
          <w:szCs w:val="16"/>
        </w:rPr>
        <w:t xml:space="preserve"> (Турин)</w:t>
      </w:r>
    </w:p>
    <w:p w:rsidR="0080103C" w:rsidRPr="001E36E5" w:rsidRDefault="0080103C" w:rsidP="0080103C">
      <w:pPr>
        <w:spacing w:line="312" w:lineRule="auto"/>
        <w:rPr>
          <w:sz w:val="16"/>
          <w:szCs w:val="16"/>
        </w:rPr>
      </w:pPr>
      <w:r>
        <w:rPr>
          <w:sz w:val="16"/>
          <w:szCs w:val="16"/>
        </w:rPr>
        <w:t xml:space="preserve">2) </w:t>
      </w:r>
      <w:r w:rsidRPr="001E36E5">
        <w:rPr>
          <w:sz w:val="16"/>
          <w:szCs w:val="16"/>
        </w:rPr>
        <w:t>ЗАО «</w:t>
      </w:r>
      <w:proofErr w:type="spellStart"/>
      <w:r w:rsidRPr="001E36E5">
        <w:rPr>
          <w:sz w:val="16"/>
          <w:szCs w:val="16"/>
        </w:rPr>
        <w:t>Обнинская</w:t>
      </w:r>
      <w:proofErr w:type="spellEnd"/>
      <w:r w:rsidRPr="001E36E5">
        <w:rPr>
          <w:sz w:val="16"/>
          <w:szCs w:val="16"/>
        </w:rPr>
        <w:t xml:space="preserve"> химико-фармацевтическая компания», Россия</w:t>
      </w:r>
    </w:p>
    <w:p w:rsidR="0080103C" w:rsidRDefault="0080103C" w:rsidP="0080103C">
      <w:pPr>
        <w:spacing w:line="312" w:lineRule="auto"/>
        <w:rPr>
          <w:sz w:val="16"/>
          <w:szCs w:val="16"/>
        </w:rPr>
      </w:pPr>
      <w:r>
        <w:rPr>
          <w:sz w:val="16"/>
          <w:szCs w:val="16"/>
        </w:rPr>
        <w:t xml:space="preserve">Адрес места производства: </w:t>
      </w:r>
      <w:r w:rsidRPr="001E36E5">
        <w:rPr>
          <w:sz w:val="16"/>
          <w:szCs w:val="16"/>
        </w:rPr>
        <w:t xml:space="preserve">249036, </w:t>
      </w:r>
      <w:proofErr w:type="gramStart"/>
      <w:r w:rsidRPr="001E36E5">
        <w:rPr>
          <w:sz w:val="16"/>
          <w:szCs w:val="16"/>
        </w:rPr>
        <w:t>Калужская</w:t>
      </w:r>
      <w:proofErr w:type="gramEnd"/>
      <w:r w:rsidRPr="001E36E5">
        <w:rPr>
          <w:sz w:val="16"/>
          <w:szCs w:val="16"/>
        </w:rPr>
        <w:t xml:space="preserve"> обл., </w:t>
      </w:r>
    </w:p>
    <w:p w:rsidR="0080103C" w:rsidRPr="00CB7898" w:rsidRDefault="0080103C" w:rsidP="0080103C">
      <w:pPr>
        <w:spacing w:line="312" w:lineRule="auto"/>
        <w:rPr>
          <w:sz w:val="16"/>
          <w:szCs w:val="16"/>
        </w:rPr>
      </w:pPr>
      <w:r w:rsidRPr="001E36E5">
        <w:rPr>
          <w:sz w:val="16"/>
          <w:szCs w:val="16"/>
        </w:rPr>
        <w:t>г. Обнинск,</w:t>
      </w:r>
      <w:r>
        <w:rPr>
          <w:sz w:val="16"/>
          <w:szCs w:val="16"/>
        </w:rPr>
        <w:t xml:space="preserve"> Киевское шоссе, </w:t>
      </w:r>
      <w:proofErr w:type="spellStart"/>
      <w:r>
        <w:rPr>
          <w:sz w:val="16"/>
          <w:szCs w:val="16"/>
        </w:rPr>
        <w:t>зд</w:t>
      </w:r>
      <w:proofErr w:type="spellEnd"/>
      <w:r>
        <w:rPr>
          <w:sz w:val="16"/>
          <w:szCs w:val="16"/>
        </w:rPr>
        <w:t>. 103,</w:t>
      </w:r>
      <w:r w:rsidRPr="00CB7898">
        <w:rPr>
          <w:sz w:val="16"/>
          <w:szCs w:val="16"/>
        </w:rPr>
        <w:t xml:space="preserve"> </w:t>
      </w:r>
      <w:proofErr w:type="spellStart"/>
      <w:r w:rsidRPr="001E36E5">
        <w:rPr>
          <w:sz w:val="16"/>
          <w:szCs w:val="16"/>
        </w:rPr>
        <w:t>зд</w:t>
      </w:r>
      <w:proofErr w:type="spellEnd"/>
      <w:r w:rsidRPr="001E36E5">
        <w:rPr>
          <w:sz w:val="16"/>
          <w:szCs w:val="16"/>
        </w:rPr>
        <w:t>. 107</w:t>
      </w:r>
    </w:p>
    <w:p w:rsidR="0080103C" w:rsidRPr="001E36E5" w:rsidRDefault="0080103C" w:rsidP="0080103C">
      <w:pPr>
        <w:spacing w:line="312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Фасовщик/ </w:t>
      </w:r>
      <w:r w:rsidRPr="001E36E5">
        <w:rPr>
          <w:b/>
          <w:sz w:val="16"/>
          <w:szCs w:val="16"/>
        </w:rPr>
        <w:t>Упаковщик</w:t>
      </w:r>
      <w:r>
        <w:rPr>
          <w:b/>
          <w:sz w:val="16"/>
          <w:szCs w:val="16"/>
        </w:rPr>
        <w:t>/ Выпускающий контроль качества</w:t>
      </w:r>
    </w:p>
    <w:p w:rsidR="0080103C" w:rsidRPr="001E36E5" w:rsidRDefault="0080103C" w:rsidP="0080103C">
      <w:pPr>
        <w:spacing w:line="312" w:lineRule="auto"/>
        <w:rPr>
          <w:sz w:val="16"/>
          <w:szCs w:val="16"/>
        </w:rPr>
      </w:pPr>
      <w:r w:rsidRPr="001E36E5">
        <w:rPr>
          <w:sz w:val="16"/>
          <w:szCs w:val="16"/>
        </w:rPr>
        <w:t>ЗАО «</w:t>
      </w:r>
      <w:proofErr w:type="spellStart"/>
      <w:r w:rsidRPr="001E36E5">
        <w:rPr>
          <w:sz w:val="16"/>
          <w:szCs w:val="16"/>
        </w:rPr>
        <w:t>Обнинская</w:t>
      </w:r>
      <w:proofErr w:type="spellEnd"/>
      <w:r w:rsidRPr="001E36E5">
        <w:rPr>
          <w:sz w:val="16"/>
          <w:szCs w:val="16"/>
        </w:rPr>
        <w:t xml:space="preserve"> химико-фармацевтическая компания», Россия</w:t>
      </w:r>
    </w:p>
    <w:p w:rsidR="0080103C" w:rsidRPr="001E36E5" w:rsidRDefault="0080103C" w:rsidP="0080103C">
      <w:pPr>
        <w:spacing w:line="312" w:lineRule="auto"/>
        <w:jc w:val="both"/>
        <w:rPr>
          <w:sz w:val="16"/>
          <w:szCs w:val="16"/>
        </w:rPr>
      </w:pPr>
      <w:r w:rsidRPr="001E36E5">
        <w:rPr>
          <w:sz w:val="16"/>
          <w:szCs w:val="16"/>
        </w:rPr>
        <w:t>Адрес места производства: 249036</w:t>
      </w:r>
      <w:r>
        <w:rPr>
          <w:sz w:val="16"/>
          <w:szCs w:val="16"/>
        </w:rPr>
        <w:t xml:space="preserve">, </w:t>
      </w:r>
      <w:proofErr w:type="gramStart"/>
      <w:r w:rsidRPr="001E36E5">
        <w:rPr>
          <w:sz w:val="16"/>
          <w:szCs w:val="16"/>
        </w:rPr>
        <w:t>Калужская</w:t>
      </w:r>
      <w:proofErr w:type="gramEnd"/>
      <w:r w:rsidRPr="001E36E5">
        <w:rPr>
          <w:sz w:val="16"/>
          <w:szCs w:val="16"/>
        </w:rPr>
        <w:t xml:space="preserve"> обл., г.</w:t>
      </w:r>
      <w:r>
        <w:rPr>
          <w:sz w:val="16"/>
          <w:szCs w:val="16"/>
        </w:rPr>
        <w:t> </w:t>
      </w:r>
      <w:r w:rsidRPr="001E36E5">
        <w:rPr>
          <w:sz w:val="16"/>
          <w:szCs w:val="16"/>
        </w:rPr>
        <w:t xml:space="preserve">Обнинск, Киевское шоссе, </w:t>
      </w:r>
      <w:proofErr w:type="spellStart"/>
      <w:r w:rsidRPr="001E36E5">
        <w:rPr>
          <w:sz w:val="16"/>
          <w:szCs w:val="16"/>
        </w:rPr>
        <w:t>зд</w:t>
      </w:r>
      <w:proofErr w:type="spellEnd"/>
      <w:r w:rsidRPr="001E36E5">
        <w:rPr>
          <w:sz w:val="16"/>
          <w:szCs w:val="16"/>
        </w:rPr>
        <w:t xml:space="preserve">. 103, </w:t>
      </w:r>
      <w:proofErr w:type="spellStart"/>
      <w:r w:rsidRPr="001E36E5">
        <w:rPr>
          <w:sz w:val="16"/>
          <w:szCs w:val="16"/>
        </w:rPr>
        <w:t>зд</w:t>
      </w:r>
      <w:proofErr w:type="spellEnd"/>
      <w:r w:rsidRPr="001E36E5">
        <w:rPr>
          <w:sz w:val="16"/>
          <w:szCs w:val="16"/>
        </w:rPr>
        <w:t>. 107</w:t>
      </w:r>
    </w:p>
    <w:p w:rsidR="002A7210" w:rsidRPr="001E36E5" w:rsidRDefault="002A7210" w:rsidP="0080103C">
      <w:pPr>
        <w:spacing w:line="312" w:lineRule="auto"/>
        <w:rPr>
          <w:b/>
          <w:sz w:val="16"/>
          <w:szCs w:val="16"/>
        </w:rPr>
      </w:pPr>
    </w:p>
    <w:sectPr w:rsidR="002A7210" w:rsidRPr="001E36E5" w:rsidSect="00FC49FD">
      <w:pgSz w:w="16443" w:h="10773" w:orient="landscape" w:code="9"/>
      <w:pgMar w:top="284" w:right="284" w:bottom="284" w:left="284" w:header="142" w:footer="709" w:gutter="0"/>
      <w:cols w:num="4" w:space="26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791" w:rsidRDefault="00FE5791" w:rsidP="00932C29">
      <w:r>
        <w:separator/>
      </w:r>
    </w:p>
  </w:endnote>
  <w:endnote w:type="continuationSeparator" w:id="0">
    <w:p w:rsidR="00FE5791" w:rsidRDefault="00FE5791" w:rsidP="00932C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791" w:rsidRDefault="00FE5791" w:rsidP="00932C29">
      <w:r>
        <w:separator/>
      </w:r>
    </w:p>
  </w:footnote>
  <w:footnote w:type="continuationSeparator" w:id="0">
    <w:p w:rsidR="00FE5791" w:rsidRDefault="00FE5791" w:rsidP="00932C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E3588"/>
    <w:multiLevelType w:val="hybridMultilevel"/>
    <w:tmpl w:val="C396D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404AD1"/>
    <w:multiLevelType w:val="hybridMultilevel"/>
    <w:tmpl w:val="D0283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7A1353"/>
    <w:multiLevelType w:val="hybridMultilevel"/>
    <w:tmpl w:val="22323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58636A"/>
    <w:multiLevelType w:val="hybridMultilevel"/>
    <w:tmpl w:val="27962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A84890"/>
    <w:multiLevelType w:val="multilevel"/>
    <w:tmpl w:val="080AA5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2C29"/>
    <w:rsid w:val="00000CE9"/>
    <w:rsid w:val="000018D3"/>
    <w:rsid w:val="000136AB"/>
    <w:rsid w:val="000234F1"/>
    <w:rsid w:val="0004491F"/>
    <w:rsid w:val="0005421E"/>
    <w:rsid w:val="00055E23"/>
    <w:rsid w:val="000655A6"/>
    <w:rsid w:val="000717F8"/>
    <w:rsid w:val="00087E4B"/>
    <w:rsid w:val="00087E4E"/>
    <w:rsid w:val="00094249"/>
    <w:rsid w:val="000966C5"/>
    <w:rsid w:val="000A70E4"/>
    <w:rsid w:val="000A7F1D"/>
    <w:rsid w:val="000B6D7B"/>
    <w:rsid w:val="000D126B"/>
    <w:rsid w:val="000E35B0"/>
    <w:rsid w:val="000E562F"/>
    <w:rsid w:val="000E6B3E"/>
    <w:rsid w:val="000F3F22"/>
    <w:rsid w:val="000F60BC"/>
    <w:rsid w:val="00111254"/>
    <w:rsid w:val="00113F7C"/>
    <w:rsid w:val="0012019D"/>
    <w:rsid w:val="00121319"/>
    <w:rsid w:val="001255E8"/>
    <w:rsid w:val="001273A5"/>
    <w:rsid w:val="0013049B"/>
    <w:rsid w:val="00134398"/>
    <w:rsid w:val="00140407"/>
    <w:rsid w:val="0014285F"/>
    <w:rsid w:val="00155603"/>
    <w:rsid w:val="001739B6"/>
    <w:rsid w:val="001A73DE"/>
    <w:rsid w:val="001B2747"/>
    <w:rsid w:val="001D55F5"/>
    <w:rsid w:val="001E359F"/>
    <w:rsid w:val="001E36E5"/>
    <w:rsid w:val="001F5F93"/>
    <w:rsid w:val="00206787"/>
    <w:rsid w:val="00210D60"/>
    <w:rsid w:val="00215918"/>
    <w:rsid w:val="002413AE"/>
    <w:rsid w:val="00246ED4"/>
    <w:rsid w:val="002543D8"/>
    <w:rsid w:val="0027419C"/>
    <w:rsid w:val="00290408"/>
    <w:rsid w:val="002A5695"/>
    <w:rsid w:val="002A7210"/>
    <w:rsid w:val="002B7AF5"/>
    <w:rsid w:val="002D006D"/>
    <w:rsid w:val="002D3A6D"/>
    <w:rsid w:val="002D5320"/>
    <w:rsid w:val="002D6C82"/>
    <w:rsid w:val="002F1D44"/>
    <w:rsid w:val="002F1F8F"/>
    <w:rsid w:val="002F4A93"/>
    <w:rsid w:val="003119AE"/>
    <w:rsid w:val="0032599B"/>
    <w:rsid w:val="00343BDE"/>
    <w:rsid w:val="003639B6"/>
    <w:rsid w:val="00377BEA"/>
    <w:rsid w:val="003907AF"/>
    <w:rsid w:val="003A7703"/>
    <w:rsid w:val="003B4F9A"/>
    <w:rsid w:val="003D10E3"/>
    <w:rsid w:val="003D6043"/>
    <w:rsid w:val="003E5E44"/>
    <w:rsid w:val="003E7155"/>
    <w:rsid w:val="003F6517"/>
    <w:rsid w:val="0040065E"/>
    <w:rsid w:val="00412A11"/>
    <w:rsid w:val="0041309E"/>
    <w:rsid w:val="0043575E"/>
    <w:rsid w:val="004378E0"/>
    <w:rsid w:val="00444456"/>
    <w:rsid w:val="004506D3"/>
    <w:rsid w:val="00460F75"/>
    <w:rsid w:val="00474910"/>
    <w:rsid w:val="004863FA"/>
    <w:rsid w:val="004A165F"/>
    <w:rsid w:val="004B089E"/>
    <w:rsid w:val="004C7984"/>
    <w:rsid w:val="004D3BFF"/>
    <w:rsid w:val="004F77CD"/>
    <w:rsid w:val="0050017A"/>
    <w:rsid w:val="0051748C"/>
    <w:rsid w:val="00524D9B"/>
    <w:rsid w:val="00525B42"/>
    <w:rsid w:val="00525C65"/>
    <w:rsid w:val="00540AB4"/>
    <w:rsid w:val="0054431C"/>
    <w:rsid w:val="0054559D"/>
    <w:rsid w:val="00554925"/>
    <w:rsid w:val="0057075C"/>
    <w:rsid w:val="005724BB"/>
    <w:rsid w:val="005802E5"/>
    <w:rsid w:val="00595868"/>
    <w:rsid w:val="005B635E"/>
    <w:rsid w:val="005C118D"/>
    <w:rsid w:val="005C3BFC"/>
    <w:rsid w:val="005C7D8B"/>
    <w:rsid w:val="005F3540"/>
    <w:rsid w:val="005F3793"/>
    <w:rsid w:val="00606257"/>
    <w:rsid w:val="006162C9"/>
    <w:rsid w:val="006177CA"/>
    <w:rsid w:val="006211F5"/>
    <w:rsid w:val="0065057D"/>
    <w:rsid w:val="00650873"/>
    <w:rsid w:val="0066429C"/>
    <w:rsid w:val="00671E2B"/>
    <w:rsid w:val="006728F9"/>
    <w:rsid w:val="00682191"/>
    <w:rsid w:val="006B0266"/>
    <w:rsid w:val="006C3106"/>
    <w:rsid w:val="006E78E3"/>
    <w:rsid w:val="0070179D"/>
    <w:rsid w:val="00722920"/>
    <w:rsid w:val="007232F7"/>
    <w:rsid w:val="00735161"/>
    <w:rsid w:val="00745E4D"/>
    <w:rsid w:val="00755CCE"/>
    <w:rsid w:val="00762747"/>
    <w:rsid w:val="00764760"/>
    <w:rsid w:val="00770D69"/>
    <w:rsid w:val="00784AC7"/>
    <w:rsid w:val="00794F7A"/>
    <w:rsid w:val="007B00FD"/>
    <w:rsid w:val="007C1306"/>
    <w:rsid w:val="007C56AC"/>
    <w:rsid w:val="007C7338"/>
    <w:rsid w:val="007D353C"/>
    <w:rsid w:val="007D704D"/>
    <w:rsid w:val="007F1352"/>
    <w:rsid w:val="007F38E2"/>
    <w:rsid w:val="0080103C"/>
    <w:rsid w:val="00811159"/>
    <w:rsid w:val="00815418"/>
    <w:rsid w:val="00815860"/>
    <w:rsid w:val="00817E3C"/>
    <w:rsid w:val="008377C9"/>
    <w:rsid w:val="0084045C"/>
    <w:rsid w:val="008405C9"/>
    <w:rsid w:val="008539DE"/>
    <w:rsid w:val="0086568C"/>
    <w:rsid w:val="00865CEB"/>
    <w:rsid w:val="00865D58"/>
    <w:rsid w:val="00871DF4"/>
    <w:rsid w:val="008A27E7"/>
    <w:rsid w:val="008A5026"/>
    <w:rsid w:val="008B2905"/>
    <w:rsid w:val="008B72BC"/>
    <w:rsid w:val="008D035D"/>
    <w:rsid w:val="008E2E60"/>
    <w:rsid w:val="008E482C"/>
    <w:rsid w:val="008E56A1"/>
    <w:rsid w:val="008E59B0"/>
    <w:rsid w:val="008F1B56"/>
    <w:rsid w:val="00907254"/>
    <w:rsid w:val="009074B9"/>
    <w:rsid w:val="00924CE6"/>
    <w:rsid w:val="00932C29"/>
    <w:rsid w:val="00935725"/>
    <w:rsid w:val="00941322"/>
    <w:rsid w:val="009520E5"/>
    <w:rsid w:val="00963AB0"/>
    <w:rsid w:val="009718FE"/>
    <w:rsid w:val="0097699F"/>
    <w:rsid w:val="00980E2B"/>
    <w:rsid w:val="00990EBC"/>
    <w:rsid w:val="009B0BAC"/>
    <w:rsid w:val="009B6C21"/>
    <w:rsid w:val="009B7BBD"/>
    <w:rsid w:val="009C5E01"/>
    <w:rsid w:val="009E018C"/>
    <w:rsid w:val="009E5997"/>
    <w:rsid w:val="00A1177E"/>
    <w:rsid w:val="00A2211A"/>
    <w:rsid w:val="00A22A47"/>
    <w:rsid w:val="00A2371D"/>
    <w:rsid w:val="00A46EA9"/>
    <w:rsid w:val="00A53FD1"/>
    <w:rsid w:val="00A54E29"/>
    <w:rsid w:val="00A75AB3"/>
    <w:rsid w:val="00AB0817"/>
    <w:rsid w:val="00AB1192"/>
    <w:rsid w:val="00AB24CE"/>
    <w:rsid w:val="00B014EA"/>
    <w:rsid w:val="00B127F8"/>
    <w:rsid w:val="00B1459A"/>
    <w:rsid w:val="00B14AB1"/>
    <w:rsid w:val="00B14D5D"/>
    <w:rsid w:val="00B24A04"/>
    <w:rsid w:val="00B26D14"/>
    <w:rsid w:val="00B53C60"/>
    <w:rsid w:val="00B6596A"/>
    <w:rsid w:val="00B70F16"/>
    <w:rsid w:val="00B76E16"/>
    <w:rsid w:val="00B84163"/>
    <w:rsid w:val="00B8783C"/>
    <w:rsid w:val="00BA431A"/>
    <w:rsid w:val="00BA440C"/>
    <w:rsid w:val="00BE08A0"/>
    <w:rsid w:val="00C10EC9"/>
    <w:rsid w:val="00C11005"/>
    <w:rsid w:val="00C110FC"/>
    <w:rsid w:val="00C16F3F"/>
    <w:rsid w:val="00C21ECE"/>
    <w:rsid w:val="00C33921"/>
    <w:rsid w:val="00C46568"/>
    <w:rsid w:val="00C8259C"/>
    <w:rsid w:val="00C91AE2"/>
    <w:rsid w:val="00C95D62"/>
    <w:rsid w:val="00CA290C"/>
    <w:rsid w:val="00CA2979"/>
    <w:rsid w:val="00CA3D0F"/>
    <w:rsid w:val="00CF5FD1"/>
    <w:rsid w:val="00D14E47"/>
    <w:rsid w:val="00D14E8B"/>
    <w:rsid w:val="00D25616"/>
    <w:rsid w:val="00D30F02"/>
    <w:rsid w:val="00D373AC"/>
    <w:rsid w:val="00D44B66"/>
    <w:rsid w:val="00D4658D"/>
    <w:rsid w:val="00D5527B"/>
    <w:rsid w:val="00D5653C"/>
    <w:rsid w:val="00D63FF0"/>
    <w:rsid w:val="00D70454"/>
    <w:rsid w:val="00D93C1F"/>
    <w:rsid w:val="00DA085C"/>
    <w:rsid w:val="00DA1FF5"/>
    <w:rsid w:val="00DA7C33"/>
    <w:rsid w:val="00DC05EB"/>
    <w:rsid w:val="00DC0755"/>
    <w:rsid w:val="00DE022D"/>
    <w:rsid w:val="00DE39E5"/>
    <w:rsid w:val="00DE460B"/>
    <w:rsid w:val="00DF5ACB"/>
    <w:rsid w:val="00DF7B95"/>
    <w:rsid w:val="00E0402E"/>
    <w:rsid w:val="00E0611C"/>
    <w:rsid w:val="00E13FF2"/>
    <w:rsid w:val="00E1446F"/>
    <w:rsid w:val="00E15787"/>
    <w:rsid w:val="00E17873"/>
    <w:rsid w:val="00E2126C"/>
    <w:rsid w:val="00E226A1"/>
    <w:rsid w:val="00E306B2"/>
    <w:rsid w:val="00E4371F"/>
    <w:rsid w:val="00E470EA"/>
    <w:rsid w:val="00E66D63"/>
    <w:rsid w:val="00E82963"/>
    <w:rsid w:val="00E82D1F"/>
    <w:rsid w:val="00E8628E"/>
    <w:rsid w:val="00EA17BF"/>
    <w:rsid w:val="00EF52A0"/>
    <w:rsid w:val="00F01DCA"/>
    <w:rsid w:val="00F27E11"/>
    <w:rsid w:val="00F326C4"/>
    <w:rsid w:val="00F54472"/>
    <w:rsid w:val="00F5550E"/>
    <w:rsid w:val="00F56CF5"/>
    <w:rsid w:val="00F56D72"/>
    <w:rsid w:val="00F57CC9"/>
    <w:rsid w:val="00F6195D"/>
    <w:rsid w:val="00F801D7"/>
    <w:rsid w:val="00F96332"/>
    <w:rsid w:val="00FA415D"/>
    <w:rsid w:val="00FB3345"/>
    <w:rsid w:val="00FB6270"/>
    <w:rsid w:val="00FC2CBC"/>
    <w:rsid w:val="00FC49FD"/>
    <w:rsid w:val="00FD1E35"/>
    <w:rsid w:val="00FE3033"/>
    <w:rsid w:val="00FE5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C29"/>
    <w:rPr>
      <w:rFonts w:ascii="Times New Roman" w:eastAsia="Times New Roman" w:hAnsi="Times New Roman"/>
      <w:sz w:val="26"/>
    </w:rPr>
  </w:style>
  <w:style w:type="paragraph" w:styleId="1">
    <w:name w:val="heading 1"/>
    <w:basedOn w:val="a"/>
    <w:next w:val="a"/>
    <w:link w:val="10"/>
    <w:uiPriority w:val="9"/>
    <w:qFormat/>
    <w:rsid w:val="0013049B"/>
    <w:pPr>
      <w:keepNext/>
      <w:keepLines/>
      <w:spacing w:before="360" w:after="120"/>
      <w:jc w:val="both"/>
      <w:outlineLvl w:val="0"/>
    </w:pPr>
    <w:rPr>
      <w:b/>
      <w:bCs/>
      <w:sz w:val="28"/>
      <w:szCs w:val="28"/>
      <w:lang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F1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2C29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uiPriority w:val="99"/>
    <w:rsid w:val="00932C2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32C29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Нижний колонтитул Знак"/>
    <w:link w:val="a5"/>
    <w:uiPriority w:val="99"/>
    <w:rsid w:val="00932C29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7">
    <w:name w:val="Table Grid"/>
    <w:basedOn w:val="a1"/>
    <w:uiPriority w:val="59"/>
    <w:rsid w:val="00932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ial">
    <w:name w:val="ФС текст.Arial"/>
    <w:basedOn w:val="a"/>
    <w:rsid w:val="003639B6"/>
    <w:pPr>
      <w:widowControl w:val="0"/>
      <w:spacing w:line="360" w:lineRule="auto"/>
      <w:ind w:firstLine="720"/>
      <w:jc w:val="both"/>
    </w:pPr>
    <w:rPr>
      <w:rFonts w:ascii="Arial" w:hAnsi="Arial"/>
      <w:sz w:val="24"/>
    </w:rPr>
  </w:style>
  <w:style w:type="character" w:customStyle="1" w:styleId="10">
    <w:name w:val="Заголовок 1 Знак"/>
    <w:link w:val="1"/>
    <w:uiPriority w:val="9"/>
    <w:rsid w:val="0013049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0A7F1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8">
    <w:name w:val="annotation reference"/>
    <w:uiPriority w:val="99"/>
    <w:semiHidden/>
    <w:unhideWhenUsed/>
    <w:rsid w:val="000018D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018D3"/>
    <w:rPr>
      <w:sz w:val="20"/>
      <w:lang/>
    </w:rPr>
  </w:style>
  <w:style w:type="character" w:customStyle="1" w:styleId="aa">
    <w:name w:val="Текст примечания Знак"/>
    <w:link w:val="a9"/>
    <w:uiPriority w:val="99"/>
    <w:semiHidden/>
    <w:rsid w:val="000018D3"/>
    <w:rPr>
      <w:rFonts w:ascii="Times New Roman" w:eastAsia="Times New Roman" w:hAnsi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018D3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0018D3"/>
    <w:rPr>
      <w:rFonts w:ascii="Times New Roman" w:eastAsia="Times New Roman" w:hAnsi="Times New Roman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018D3"/>
    <w:rPr>
      <w:rFonts w:ascii="Segoe UI" w:hAnsi="Segoe UI"/>
      <w:sz w:val="18"/>
      <w:szCs w:val="18"/>
      <w:lang/>
    </w:rPr>
  </w:style>
  <w:style w:type="character" w:customStyle="1" w:styleId="ae">
    <w:name w:val="Текст выноски Знак"/>
    <w:link w:val="ad"/>
    <w:uiPriority w:val="99"/>
    <w:semiHidden/>
    <w:rsid w:val="000018D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0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47AB1-52E0-445D-B162-409173A26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1855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Natalya</cp:lastModifiedBy>
  <cp:revision>20</cp:revision>
  <cp:lastPrinted>2017-06-15T11:11:00Z</cp:lastPrinted>
  <dcterms:created xsi:type="dcterms:W3CDTF">2016-03-10T07:44:00Z</dcterms:created>
  <dcterms:modified xsi:type="dcterms:W3CDTF">2017-06-15T11:22:00Z</dcterms:modified>
</cp:coreProperties>
</file>